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33" w:rsidRPr="00B23262" w:rsidRDefault="00AE0133" w:rsidP="00AE0133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u w:val="single"/>
          <w:lang w:val="af-ZA"/>
        </w:rPr>
      </w:pPr>
      <w:r w:rsidRPr="00B23262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AE0133" w:rsidRPr="00B23262" w:rsidRDefault="00AE0133" w:rsidP="00AE0133">
      <w:pPr>
        <w:spacing w:line="360" w:lineRule="auto"/>
        <w:rPr>
          <w:rFonts w:ascii="GHEA Grapalat" w:hAnsi="GHEA Grapalat"/>
          <w:sz w:val="24"/>
          <w:szCs w:val="24"/>
          <w:u w:val="single"/>
          <w:lang w:val="af-ZA"/>
        </w:rPr>
      </w:pPr>
    </w:p>
    <w:p w:rsidR="00AE0133" w:rsidRPr="00B23262" w:rsidRDefault="00AE0133" w:rsidP="00AE013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ԿԱՌԱՎԱՐՈՒԹՅՈՒՆ</w:t>
      </w:r>
    </w:p>
    <w:p w:rsidR="00AE0133" w:rsidRPr="00B23262" w:rsidRDefault="00AE0133" w:rsidP="00AE013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23262">
        <w:rPr>
          <w:rFonts w:ascii="GHEA Grapalat" w:hAnsi="GHEA Grapalat" w:cs="Sylfaen"/>
          <w:sz w:val="24"/>
          <w:szCs w:val="24"/>
        </w:rPr>
        <w:t>Ո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Ր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Շ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Ւ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</w:t>
      </w:r>
    </w:p>
    <w:p w:rsidR="00AE0133" w:rsidRPr="00B23262" w:rsidRDefault="00AE0133" w:rsidP="00AE013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23262">
        <w:rPr>
          <w:rFonts w:ascii="GHEA Grapalat" w:hAnsi="GHEA Grapalat"/>
          <w:sz w:val="24"/>
          <w:szCs w:val="24"/>
          <w:lang w:val="af-ZA"/>
        </w:rPr>
        <w:t xml:space="preserve">----------- 2015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         N-----</w:t>
      </w:r>
      <w:r w:rsidRPr="00B23262">
        <w:rPr>
          <w:rFonts w:ascii="GHEA Grapalat" w:hAnsi="GHEA Grapalat" w:cs="Sylfaen"/>
          <w:sz w:val="24"/>
          <w:szCs w:val="24"/>
        </w:rPr>
        <w:t>Ն</w:t>
      </w:r>
    </w:p>
    <w:p w:rsidR="00AE0133" w:rsidRPr="00B23262" w:rsidRDefault="00AE0133" w:rsidP="00AE0133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AE0133" w:rsidRPr="00B23262" w:rsidRDefault="00AE0133" w:rsidP="00AE0133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AE0133" w:rsidRPr="00B23262" w:rsidRDefault="00AE0133" w:rsidP="00AE013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2015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ՊԵՏԱԿԱՆ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ԲՅՈՒՋԵՈՒՄ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ՎԵՐԱԲԱՇԽՈՒՄ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ԿԱՌԱՎԱՐՈՒԹՅԱՆ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201</w:t>
      </w:r>
      <w:r w:rsidRPr="00B23262">
        <w:rPr>
          <w:rFonts w:ascii="GHEA Grapalat" w:hAnsi="GHEA Grapalat" w:cs="Sylfaen"/>
          <w:sz w:val="24"/>
          <w:szCs w:val="24"/>
          <w:lang w:val="af-ZA"/>
        </w:rPr>
        <w:t>4</w:t>
      </w:r>
      <w:r w:rsidRPr="00B232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ԴԵԿՏԵՄԲԵՐԻ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1</w:t>
      </w:r>
      <w:r w:rsidRPr="00B23262">
        <w:rPr>
          <w:rFonts w:ascii="GHEA Grapalat" w:hAnsi="GHEA Grapalat" w:cs="Sylfaen"/>
          <w:sz w:val="24"/>
          <w:szCs w:val="24"/>
          <w:lang w:val="af-ZA"/>
        </w:rPr>
        <w:t>8-</w:t>
      </w:r>
      <w:r w:rsidRPr="00B23262">
        <w:rPr>
          <w:rFonts w:ascii="GHEA Grapalat" w:hAnsi="GHEA Grapalat" w:cs="Sylfaen"/>
          <w:sz w:val="24"/>
          <w:szCs w:val="24"/>
        </w:rPr>
        <w:t>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N 1515-</w:t>
      </w:r>
      <w:r w:rsidRPr="00B23262">
        <w:rPr>
          <w:rFonts w:ascii="GHEA Grapalat" w:hAnsi="GHEA Grapalat" w:cs="Sylfaen"/>
          <w:sz w:val="24"/>
          <w:szCs w:val="24"/>
        </w:rPr>
        <w:t>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ՈՐՈՇՄԱՆ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ՄԵՋ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ՓՈՓՈԽՈՒԹՅՈՒՆՆԵՐ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ՈՒ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ԼՐԱՑՈՒՄՆԵՐ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ԿԱՏԱՐԵԼՈՒ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ԵՎ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ԿՐԹՈՒԹՅԱՆ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ԵՎ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ԳԻՏՈՒԹՅԱՆ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ՆԱԽԱՐԱՐՈՒԹՅԱՆԸ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ԳՈՒՄԱՐ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ՀԱՏԿԱՑՆԵԼՈՒ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ՄԱՍԻՆ</w:t>
      </w:r>
    </w:p>
    <w:p w:rsidR="00AE0133" w:rsidRPr="00B23262" w:rsidRDefault="00AE0133" w:rsidP="00AE0133">
      <w:pPr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AE0133" w:rsidRPr="00B23262" w:rsidRDefault="00AE0133" w:rsidP="00AE0133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B23262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բյուջետային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համակար</w:t>
      </w:r>
      <w:r w:rsidRPr="00B23262">
        <w:rPr>
          <w:rFonts w:ascii="GHEA Grapalat" w:hAnsi="GHEA Grapalat" w:cs="Times Armenian"/>
          <w:sz w:val="24"/>
          <w:szCs w:val="24"/>
        </w:rPr>
        <w:t>գ</w:t>
      </w:r>
      <w:r w:rsidRPr="00B23262">
        <w:rPr>
          <w:rFonts w:ascii="GHEA Grapalat" w:hAnsi="GHEA Grapalat" w:cs="Sylfaen"/>
          <w:sz w:val="24"/>
          <w:szCs w:val="24"/>
        </w:rPr>
        <w:t>ի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մասին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&gt;&gt;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օրենքի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19-</w:t>
      </w:r>
      <w:r w:rsidRPr="00B23262">
        <w:rPr>
          <w:rFonts w:ascii="GHEA Grapalat" w:hAnsi="GHEA Grapalat" w:cs="Sylfaen"/>
          <w:sz w:val="24"/>
          <w:szCs w:val="24"/>
        </w:rPr>
        <w:t>րդ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հոդվածի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3-</w:t>
      </w:r>
      <w:r w:rsidRPr="00B23262">
        <w:rPr>
          <w:rFonts w:ascii="GHEA Grapalat" w:hAnsi="GHEA Grapalat" w:cs="Sylfaen"/>
          <w:sz w:val="24"/>
          <w:szCs w:val="24"/>
        </w:rPr>
        <w:t>րդ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Times Armenian"/>
          <w:sz w:val="24"/>
          <w:szCs w:val="24"/>
        </w:rPr>
        <w:t>մասին</w:t>
      </w:r>
      <w:r w:rsidRPr="00B23262">
        <w:rPr>
          <w:rFonts w:ascii="GHEA Grapalat" w:hAnsi="GHEA Grapalat" w:cs="Times Armenian"/>
          <w:color w:val="FF0000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և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23-</w:t>
      </w:r>
      <w:r w:rsidRPr="00B23262">
        <w:rPr>
          <w:rFonts w:ascii="GHEA Grapalat" w:hAnsi="GHEA Grapalat" w:cs="Sylfaen"/>
          <w:sz w:val="24"/>
          <w:szCs w:val="24"/>
          <w:lang w:val="ru-RU"/>
        </w:rPr>
        <w:t>րդ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հոդվածի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3-</w:t>
      </w:r>
      <w:r w:rsidRPr="00B23262">
        <w:rPr>
          <w:rFonts w:ascii="GHEA Grapalat" w:hAnsi="GHEA Grapalat" w:cs="Sylfaen"/>
          <w:sz w:val="24"/>
          <w:szCs w:val="24"/>
          <w:lang w:val="ru-RU"/>
        </w:rPr>
        <w:t>րդ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համապատասխան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` </w:t>
      </w:r>
    </w:p>
    <w:p w:rsidR="00AE0133" w:rsidRPr="00B23262" w:rsidRDefault="00AE0133" w:rsidP="00AE0133">
      <w:pPr>
        <w:spacing w:line="360" w:lineRule="auto"/>
        <w:jc w:val="center"/>
        <w:rPr>
          <w:rFonts w:ascii="GHEA Grapalat" w:hAnsi="GHEA Grapalat"/>
          <w:sz w:val="24"/>
          <w:szCs w:val="24"/>
          <w:u w:val="single"/>
          <w:lang w:val="af-ZA"/>
        </w:rPr>
      </w:pPr>
    </w:p>
    <w:p w:rsidR="00AE0133" w:rsidRPr="00B23262" w:rsidRDefault="00AE0133" w:rsidP="00AE0133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կառավարությունը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որոշում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է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>.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ab/>
      </w:r>
    </w:p>
    <w:p w:rsidR="00AE0133" w:rsidRPr="00B23262" w:rsidRDefault="00AE0133" w:rsidP="00AE0133">
      <w:pPr>
        <w:spacing w:line="360" w:lineRule="auto"/>
        <w:rPr>
          <w:rFonts w:ascii="GHEA Grapalat" w:hAnsi="GHEA Grapalat"/>
          <w:sz w:val="24"/>
          <w:szCs w:val="24"/>
          <w:u w:val="single"/>
          <w:lang w:val="af-ZA"/>
        </w:rPr>
      </w:pPr>
    </w:p>
    <w:p w:rsidR="00AE0133" w:rsidRPr="00B23262" w:rsidRDefault="00AE0133" w:rsidP="00AE0133">
      <w:pPr>
        <w:tabs>
          <w:tab w:val="left" w:pos="142"/>
        </w:tabs>
        <w:spacing w:line="360" w:lineRule="auto"/>
        <w:ind w:left="142" w:right="175" w:firstLine="1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23262">
        <w:rPr>
          <w:rFonts w:ascii="GHEA Grapalat" w:hAnsi="GHEA Grapalat" w:cs="Sylfaen"/>
          <w:sz w:val="24"/>
          <w:szCs w:val="24"/>
          <w:lang w:val="af-ZA"/>
        </w:rPr>
        <w:t>1. &lt;&lt;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B23262">
        <w:rPr>
          <w:rFonts w:ascii="GHEA Grapalat" w:hAnsi="GHEA Grapalat" w:cs="Sylfaen"/>
          <w:sz w:val="24"/>
          <w:szCs w:val="24"/>
          <w:lang w:val="hy-AM"/>
        </w:rPr>
        <w:t>4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պետական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բյուջեի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մասին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օրենքի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թիվ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r w:rsidRPr="00B23262">
        <w:rPr>
          <w:rFonts w:ascii="GHEA Grapalat" w:hAnsi="GHEA Grapalat" w:cs="Sylfaen"/>
          <w:sz w:val="24"/>
          <w:szCs w:val="24"/>
        </w:rPr>
        <w:t>հավելվածում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կատարել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վերաբաշխում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և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կառավարության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2014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դեկտեմբերի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1</w:t>
      </w:r>
      <w:r w:rsidRPr="00B23262">
        <w:rPr>
          <w:rFonts w:ascii="GHEA Grapalat" w:hAnsi="GHEA Grapalat" w:cs="Sylfaen"/>
          <w:sz w:val="24"/>
          <w:szCs w:val="24"/>
          <w:lang w:val="af-ZA"/>
        </w:rPr>
        <w:t>8-</w:t>
      </w:r>
      <w:r w:rsidRPr="00B23262">
        <w:rPr>
          <w:rFonts w:ascii="GHEA Grapalat" w:hAnsi="GHEA Grapalat" w:cs="Sylfaen"/>
          <w:sz w:val="24"/>
          <w:szCs w:val="24"/>
        </w:rPr>
        <w:t>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2014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պետական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բյուջեի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կատարումն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ապահովող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միջոցառումների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մասին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>N 1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>515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>-Ն որոշման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NN 5, 11 և 12 </w:t>
      </w:r>
      <w:r w:rsidRPr="00B23262">
        <w:rPr>
          <w:rFonts w:ascii="GHEA Grapalat" w:hAnsi="GHEA Grapalat" w:cs="Sylfaen"/>
          <w:sz w:val="24"/>
          <w:szCs w:val="24"/>
        </w:rPr>
        <w:t>հավելվածներում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կատարել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>փոփոխություններ ու լրացումներ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B23262">
        <w:rPr>
          <w:rFonts w:ascii="GHEA Grapalat" w:hAnsi="GHEA Grapalat" w:cs="Sylfaen"/>
          <w:sz w:val="24"/>
          <w:szCs w:val="24"/>
        </w:rPr>
        <w:t>համաձայն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 NN 1, 2</w:t>
      </w:r>
      <w:r w:rsidRPr="00B23262">
        <w:rPr>
          <w:rFonts w:ascii="GHEA Grapalat" w:hAnsi="GHEA Grapalat" w:cs="Sylfaen"/>
          <w:sz w:val="24"/>
          <w:szCs w:val="24"/>
          <w:lang w:val="hy-AM"/>
        </w:rPr>
        <w:t>,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3 </w:t>
      </w:r>
      <w:r w:rsidRPr="00B23262">
        <w:rPr>
          <w:rFonts w:ascii="GHEA Grapalat" w:hAnsi="GHEA Grapalat" w:cs="Sylfaen"/>
          <w:sz w:val="24"/>
          <w:szCs w:val="24"/>
        </w:rPr>
        <w:t>և</w:t>
      </w:r>
      <w:r w:rsidRPr="00B23262">
        <w:rPr>
          <w:rFonts w:ascii="GHEA Grapalat" w:hAnsi="GHEA Grapalat" w:cs="Sylfaen"/>
          <w:sz w:val="24"/>
          <w:szCs w:val="24"/>
          <w:lang w:val="hy-AM"/>
        </w:rPr>
        <w:t xml:space="preserve"> 4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հավելվածների</w:t>
      </w:r>
      <w:r w:rsidRPr="00B2326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E0133" w:rsidRPr="00B23262" w:rsidRDefault="00AE0133" w:rsidP="00AE0133">
      <w:pPr>
        <w:tabs>
          <w:tab w:val="left" w:pos="142"/>
        </w:tabs>
        <w:spacing w:line="360" w:lineRule="auto"/>
        <w:ind w:left="142" w:right="175" w:firstLine="11"/>
        <w:jc w:val="both"/>
        <w:rPr>
          <w:rFonts w:ascii="GHEA Grapalat" w:hAnsi="GHEA Grapalat"/>
          <w:sz w:val="24"/>
          <w:szCs w:val="24"/>
          <w:lang w:val="af-ZA"/>
        </w:rPr>
      </w:pPr>
      <w:r w:rsidRPr="00B23262">
        <w:rPr>
          <w:rFonts w:ascii="GHEA Grapalat" w:hAnsi="GHEA Grapalat"/>
          <w:sz w:val="24"/>
          <w:szCs w:val="24"/>
          <w:lang w:val="af-ZA"/>
        </w:rPr>
        <w:lastRenderedPageBreak/>
        <w:t xml:space="preserve">2. </w:t>
      </w:r>
      <w:r w:rsidRPr="00B23262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B23262">
        <w:rPr>
          <w:rFonts w:ascii="GHEA Grapalat" w:hAnsi="GHEA Grapalat" w:cs="Sylfaen"/>
          <w:sz w:val="24"/>
          <w:szCs w:val="24"/>
          <w:lang w:val="ru-RU"/>
        </w:rPr>
        <w:t>Ո</w:t>
      </w:r>
      <w:r w:rsidRPr="00B23262">
        <w:rPr>
          <w:rFonts w:ascii="GHEA Grapalat" w:hAnsi="GHEA Grapalat" w:cs="Sylfaen"/>
          <w:sz w:val="24"/>
          <w:szCs w:val="24"/>
          <w:lang w:val="en-US"/>
        </w:rPr>
        <w:t>ւ</w:t>
      </w:r>
      <w:r w:rsidRPr="00B23262">
        <w:rPr>
          <w:rFonts w:ascii="GHEA Grapalat" w:hAnsi="GHEA Grapalat" w:cs="Sylfaen"/>
          <w:sz w:val="24"/>
          <w:szCs w:val="24"/>
          <w:lang w:val="ru-RU"/>
        </w:rPr>
        <w:t>սուցչի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օր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B23262">
        <w:rPr>
          <w:rFonts w:ascii="GHEA Grapalat" w:hAnsi="GHEA Grapalat" w:cs="Sylfaen"/>
          <w:sz w:val="24"/>
          <w:szCs w:val="24"/>
          <w:lang w:val="ru-RU"/>
        </w:rPr>
        <w:t>տոնի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կապակցությամբ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ուսուցիչների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մեծարման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և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արժևորման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երեկո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u-RU"/>
        </w:rPr>
        <w:t>կազմակերպելու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նպատակով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B23262">
        <w:rPr>
          <w:rFonts w:ascii="GHEA Grapalat" w:hAnsi="GHEA Grapalat" w:cs="Sylfaen"/>
          <w:sz w:val="24"/>
          <w:szCs w:val="24"/>
          <w:lang w:val="hy-AM"/>
        </w:rPr>
        <w:t>Երևանի Խ. Աբովյանի անվան հայկական պետական մանկավարժական համալսարան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ՊՈԱԿ-ին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տրամադրելու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համար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կրթության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և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գիտության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նախարարությանը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B23262">
        <w:rPr>
          <w:rFonts w:ascii="GHEA Grapalat" w:hAnsi="GHEA Grapalat" w:cs="Sylfaen"/>
          <w:sz w:val="24"/>
          <w:szCs w:val="24"/>
          <w:lang w:val="hy-AM"/>
        </w:rPr>
        <w:t>5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ru-RU"/>
        </w:rPr>
        <w:t>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հատկացնել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8</w:t>
      </w:r>
      <w:r w:rsidRPr="00B23262">
        <w:rPr>
          <w:rFonts w:ascii="GHEA Grapalat" w:hAnsi="GHEA Grapalat" w:cs="Sylfaen"/>
          <w:sz w:val="24"/>
          <w:szCs w:val="24"/>
          <w:lang w:val="en-US"/>
        </w:rPr>
        <w:t>,</w:t>
      </w:r>
      <w:r w:rsidRPr="00B23262">
        <w:rPr>
          <w:rFonts w:ascii="GHEA Grapalat" w:hAnsi="GHEA Grapalat" w:cs="Sylfaen"/>
          <w:sz w:val="24"/>
          <w:szCs w:val="24"/>
          <w:lang w:val="hy-AM"/>
        </w:rPr>
        <w:t>950</w:t>
      </w:r>
      <w:r w:rsidRPr="00B23262">
        <w:rPr>
          <w:rFonts w:ascii="GHEA Grapalat" w:hAnsi="GHEA Grapalat" w:cs="Sylfaen"/>
          <w:sz w:val="24"/>
          <w:szCs w:val="24"/>
          <w:lang w:val="en-US"/>
        </w:rPr>
        <w:t>.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0 </w:t>
      </w:r>
      <w:r w:rsidRPr="00B23262">
        <w:rPr>
          <w:rFonts w:ascii="GHEA Grapalat" w:hAnsi="GHEA Grapalat" w:cs="Sylfaen"/>
          <w:sz w:val="24"/>
          <w:szCs w:val="24"/>
        </w:rPr>
        <w:t>հազար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դրամ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B23262">
        <w:rPr>
          <w:rFonts w:ascii="GHEA Grapalat" w:hAnsi="GHEA Grapalat" w:cs="Sylfaen"/>
          <w:sz w:val="24"/>
          <w:szCs w:val="24"/>
          <w:lang w:val="hy-AM"/>
        </w:rPr>
        <w:t>5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պետական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բյուջեով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նախատեսված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կառավարության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պահուստային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ֆոնդի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հաշվին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B23262">
        <w:rPr>
          <w:rFonts w:ascii="GHEA Grapalat" w:hAnsi="GHEA Grapalat" w:cs="Sylfaen"/>
          <w:sz w:val="24"/>
          <w:szCs w:val="24"/>
        </w:rPr>
        <w:t>բյուջետային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ծախսերի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տնտեսագիտական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դասակարգման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B23262">
        <w:rPr>
          <w:rFonts w:ascii="GHEA Grapalat" w:hAnsi="GHEA Grapalat" w:cs="Sylfaen"/>
          <w:sz w:val="24"/>
          <w:szCs w:val="24"/>
        </w:rPr>
        <w:t>Նվիրատվություններ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այլ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շահույթ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չհետապնդող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կազմակերպություններին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&gt;&gt; </w:t>
      </w:r>
      <w:r w:rsidRPr="00B23262">
        <w:rPr>
          <w:rFonts w:ascii="GHEA Grapalat" w:hAnsi="GHEA Grapalat" w:cs="Sylfaen"/>
          <w:sz w:val="24"/>
          <w:szCs w:val="24"/>
        </w:rPr>
        <w:t>հոդվածով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):  </w:t>
      </w:r>
    </w:p>
    <w:p w:rsidR="00AE0133" w:rsidRPr="00B23262" w:rsidRDefault="00AE0133" w:rsidP="00AE0133">
      <w:pPr>
        <w:tabs>
          <w:tab w:val="left" w:pos="142"/>
        </w:tabs>
        <w:spacing w:line="360" w:lineRule="auto"/>
        <w:ind w:left="142" w:right="175" w:firstLine="11"/>
        <w:jc w:val="both"/>
        <w:rPr>
          <w:rFonts w:ascii="GHEA Grapalat" w:hAnsi="GHEA Grapalat"/>
          <w:sz w:val="24"/>
          <w:szCs w:val="24"/>
          <w:lang w:val="af-ZA"/>
        </w:rPr>
      </w:pPr>
      <w:r w:rsidRPr="00B23262">
        <w:rPr>
          <w:rFonts w:ascii="GHEA Grapalat" w:hAnsi="GHEA Grapalat"/>
          <w:sz w:val="24"/>
          <w:szCs w:val="24"/>
          <w:lang w:val="af-ZA"/>
        </w:rPr>
        <w:t xml:space="preserve">3. </w:t>
      </w:r>
      <w:r w:rsidRPr="00B23262">
        <w:rPr>
          <w:rFonts w:ascii="GHEA Grapalat" w:hAnsi="GHEA Grapalat"/>
          <w:sz w:val="24"/>
          <w:szCs w:val="24"/>
        </w:rPr>
        <w:t>Հ</w:t>
      </w:r>
      <w:r w:rsidRPr="00B23262">
        <w:rPr>
          <w:rFonts w:ascii="GHEA Grapalat" w:hAnsi="GHEA Grapalat"/>
          <w:sz w:val="24"/>
          <w:szCs w:val="24"/>
          <w:lang w:val="ru-RU"/>
        </w:rPr>
        <w:t>այաստանի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B23262">
        <w:rPr>
          <w:rFonts w:ascii="GHEA Grapalat" w:hAnsi="GHEA Grapalat"/>
          <w:sz w:val="24"/>
          <w:szCs w:val="24"/>
          <w:lang w:val="ru-RU"/>
        </w:rPr>
        <w:t>Հանրապետության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կրթության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և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գիտության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նախարարին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B23262">
        <w:rPr>
          <w:rFonts w:ascii="GHEA Grapalat" w:hAnsi="GHEA Grapalat"/>
          <w:sz w:val="24"/>
          <w:szCs w:val="24"/>
        </w:rPr>
        <w:t>սույն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որոշման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B23262">
        <w:rPr>
          <w:rFonts w:ascii="GHEA Grapalat" w:hAnsi="GHEA Grapalat"/>
          <w:sz w:val="24"/>
          <w:szCs w:val="24"/>
        </w:rPr>
        <w:t>րդ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կետով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հատկացված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գումարը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նվիրաբերության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պայմանագրի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հիման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վրա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/>
          <w:sz w:val="24"/>
          <w:szCs w:val="24"/>
        </w:rPr>
        <w:t>տրամադրել</w:t>
      </w:r>
      <w:r w:rsidRPr="00B232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af-ZA"/>
        </w:rPr>
        <w:t>&lt;&lt;</w:t>
      </w:r>
      <w:r w:rsidRPr="00B23262">
        <w:rPr>
          <w:rFonts w:ascii="GHEA Grapalat" w:hAnsi="GHEA Grapalat" w:cs="Sylfaen"/>
          <w:sz w:val="24"/>
          <w:szCs w:val="24"/>
          <w:lang w:val="hy-AM"/>
        </w:rPr>
        <w:t>Երևանի Խ.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Աբովյանի անվան հայկական պետական մանկավարժական համալսարան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ՊՈԱԿ-ին</w:t>
      </w:r>
      <w:r w:rsidRPr="00B2326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E0133" w:rsidRPr="00B23262" w:rsidRDefault="00AE0133" w:rsidP="00AE0133">
      <w:pPr>
        <w:tabs>
          <w:tab w:val="left" w:pos="142"/>
        </w:tabs>
        <w:spacing w:line="360" w:lineRule="auto"/>
        <w:ind w:left="142" w:right="175" w:firstLine="11"/>
        <w:jc w:val="both"/>
        <w:rPr>
          <w:rFonts w:ascii="GHEA Grapalat" w:hAnsi="GHEA Grapalat"/>
          <w:sz w:val="24"/>
          <w:szCs w:val="24"/>
          <w:lang w:val="af-ZA"/>
        </w:rPr>
      </w:pP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4. </w:t>
      </w:r>
      <w:r w:rsidRPr="00B23262">
        <w:rPr>
          <w:rFonts w:ascii="GHEA Grapalat" w:hAnsi="GHEA Grapalat" w:cs="Sylfaen"/>
          <w:sz w:val="24"/>
          <w:szCs w:val="24"/>
        </w:rPr>
        <w:t>Սույն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որոշումն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ուժի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մեջ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է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մտնում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պաշտոնական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հրապարակմանը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հաջորդող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օրվանից</w:t>
      </w:r>
      <w:r w:rsidRPr="00B23262">
        <w:rPr>
          <w:rFonts w:ascii="GHEA Grapalat" w:hAnsi="GHEA Grapalat"/>
          <w:sz w:val="24"/>
          <w:szCs w:val="24"/>
          <w:lang w:val="af-ZA"/>
        </w:rPr>
        <w:t>:</w:t>
      </w:r>
    </w:p>
    <w:p w:rsidR="00AE0133" w:rsidRPr="00B23262" w:rsidRDefault="00AE0133" w:rsidP="00AE0133">
      <w:pPr>
        <w:tabs>
          <w:tab w:val="num" w:pos="0"/>
        </w:tabs>
        <w:spacing w:line="360" w:lineRule="auto"/>
        <w:ind w:left="90" w:firstLine="11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</w:p>
    <w:p w:rsidR="00AE0133" w:rsidRPr="00B23262" w:rsidRDefault="00AE0133">
      <w:pPr>
        <w:sectPr w:rsidR="00AE0133" w:rsidRPr="00B23262" w:rsidSect="00AE0133"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tbl>
      <w:tblPr>
        <w:tblW w:w="10040" w:type="dxa"/>
        <w:tblInd w:w="95" w:type="dxa"/>
        <w:tblLook w:val="04A0"/>
      </w:tblPr>
      <w:tblGrid>
        <w:gridCol w:w="857"/>
        <w:gridCol w:w="840"/>
        <w:gridCol w:w="840"/>
        <w:gridCol w:w="4720"/>
        <w:gridCol w:w="2800"/>
      </w:tblGrid>
      <w:tr w:rsidR="00AE0133" w:rsidRPr="00B23262" w:rsidTr="00AE0133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>Հավելված N 1</w:t>
            </w:r>
          </w:p>
        </w:tc>
      </w:tr>
      <w:tr w:rsidR="00AE0133" w:rsidRPr="00B23262" w:rsidTr="00AE0133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    ՀՀ կառավարության 2015  թվականի</w:t>
            </w:r>
          </w:p>
        </w:tc>
      </w:tr>
      <w:tr w:rsidR="00AE0133" w:rsidRPr="00B23262" w:rsidTr="00AE0133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 w:cs="Arial"/>
                <w:sz w:val="18"/>
                <w:szCs w:val="18"/>
                <w:lang w:val="en-US" w:eastAsia="en-US"/>
              </w:rPr>
              <w:t xml:space="preserve">     ------------ N ------------   որոշման</w:t>
            </w:r>
          </w:p>
        </w:tc>
      </w:tr>
      <w:tr w:rsidR="00AE0133" w:rsidRPr="00B23262" w:rsidTr="00AE0133">
        <w:trPr>
          <w:trHeight w:val="295"/>
        </w:trPr>
        <w:tc>
          <w:tcPr>
            <w:tcW w:w="100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</w:pPr>
            <w:r w:rsidRPr="00B23262"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  <w:t xml:space="preserve">&lt;&lt;ՀԱՅԱՍՏԱՆԻ ՀԱՆՐԱՊԵՏՈՒԹՅԱՆ 2015 ԹՎԱԿԱՆԻ ՊԵՏԱԿԱՆ ԲՅՈՒՋԵԻ ՄԱՍԻՆ&gt;&gt; ՀԱՅԱՍՏԱՆԻ ՀԱՆՐԱՊԵՏՈՒԹՅԱՆ ՕՐԵՆՔԻ N 1 ՀԱՎԵԼՎԱԾՈՒՄ ԿԱՏԱՐՎՈՂ ՎԵՐԱԲԱՇԽՈՒՄԸ ԵՎ ՀԱՅԱՍՏԱՆԻ ՀԱՆՐԱՊԵՏՈՒԹՅԱՆ ԿԱՌԱՎԱՐՈՒԹՅԱՆ 2014 ԹՎԱԿԱՆԻ ԴԵԿՏԵՄԲԵՐԻ 18-Ի N 1515-Ն ՈՐՈՇՄԱՆ N 5 ՀԱՎԵԼՎԱԾՈՒՄ ԿԱՏԱՐՎՈՂ ՓՈՓՈԽՈՒԹՅՈՒՆՆԵՐԸ     </w:t>
            </w:r>
          </w:p>
        </w:tc>
      </w:tr>
      <w:tr w:rsidR="00AE0133" w:rsidRPr="00B23262" w:rsidTr="00AE0133">
        <w:trPr>
          <w:trHeight w:val="295"/>
        </w:trPr>
        <w:tc>
          <w:tcPr>
            <w:tcW w:w="10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AE0133" w:rsidRPr="00B23262" w:rsidTr="00AE0133">
        <w:trPr>
          <w:trHeight w:val="375"/>
        </w:trPr>
        <w:tc>
          <w:tcPr>
            <w:tcW w:w="10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AE0133" w:rsidRPr="00B23262" w:rsidTr="00AE0133">
        <w:trPr>
          <w:trHeight w:val="295"/>
        </w:trPr>
        <w:tc>
          <w:tcPr>
            <w:tcW w:w="10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AE0133" w:rsidRPr="00B23262" w:rsidTr="00AE0133">
        <w:trPr>
          <w:trHeight w:val="510"/>
        </w:trPr>
        <w:tc>
          <w:tcPr>
            <w:tcW w:w="10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</w:pPr>
          </w:p>
        </w:tc>
      </w:tr>
      <w:tr w:rsidR="00AE0133" w:rsidRPr="00B23262" w:rsidTr="00AE0133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</w:pPr>
            <w:r w:rsidRPr="00B23262">
              <w:rPr>
                <w:rFonts w:ascii="GHEA Grapalat" w:hAnsi="GHEA Grapalat" w:cs="Arial"/>
                <w:iCs/>
                <w:sz w:val="22"/>
                <w:szCs w:val="22"/>
                <w:lang w:val="en-US" w:eastAsia="en-US"/>
              </w:rPr>
              <w:t>հազար դրամ</w:t>
            </w:r>
          </w:p>
        </w:tc>
      </w:tr>
      <w:tr w:rsidR="00AE0133" w:rsidRPr="00B23262" w:rsidTr="00AE0133">
        <w:trPr>
          <w:trHeight w:val="178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iCs/>
                <w:lang w:val="en-US" w:eastAsia="en-US"/>
              </w:rPr>
              <w:t>Բաժին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iCs/>
                <w:lang w:val="en-US" w:eastAsia="en-US"/>
              </w:rPr>
              <w:t xml:space="preserve">Խումբ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iCs/>
                <w:lang w:val="en-US" w:eastAsia="en-US"/>
              </w:rPr>
              <w:t>Դաս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iCs/>
                <w:lang w:val="en-US" w:eastAsia="en-US"/>
              </w:rPr>
              <w:t>Բյուջետային ծախսերի գործառական դասակարգման բաժինների, խմբերի և դասերի, տնտեսագիտական դասակարգման հոդվածների, ֆինանսավորվող ծրագրերի և վերջիններս իրականացնող մարմինների անվանումները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iCs/>
                <w:lang w:val="en-US" w:eastAsia="en-US"/>
              </w:rPr>
              <w:t>Ցուցանիշների փոփոխությունները (ավելացումները նշված են դրական նշանով իսկ նվազեցումները` փակագծերում)</w:t>
            </w:r>
          </w:p>
        </w:tc>
      </w:tr>
      <w:tr w:rsidR="00AE0133" w:rsidRPr="00B23262" w:rsidTr="00AE0133">
        <w:trPr>
          <w:trHeight w:val="49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iCs/>
                <w:lang w:val="en-US" w:eastAsia="en-US"/>
              </w:rPr>
              <w:t>տարի</w:t>
            </w:r>
          </w:p>
        </w:tc>
      </w:tr>
      <w:tr w:rsidR="00AE0133" w:rsidRPr="00B23262" w:rsidTr="00AE0133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5</w:t>
            </w:r>
          </w:p>
        </w:tc>
      </w:tr>
      <w:tr w:rsidR="00AE0133" w:rsidRPr="00B23262" w:rsidTr="00AE013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ԸՆԴԱՄԵՆԸ ԾԱԽՍԵՐ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 xml:space="preserve">0.0 </w:t>
            </w:r>
          </w:p>
        </w:tc>
      </w:tr>
      <w:tr w:rsidR="00AE0133" w:rsidRPr="00B23262" w:rsidTr="00AE013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այդ թվում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 xml:space="preserve">ԿՐԹՈՒԹՅՈՒՆ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այդ թվում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Միջնակարգ ընդհանուր կրթություն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այդ թվում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Միջնակարգ (լրիվ) ընդհանուր կրթություն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11.Մասնագիտացված հանրակրթական ուսուցում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ՀՀ կրթության և գիտության նախարարություն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այդ թվում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Բյուջետային ծախսերի տնտեսագիտական  դասակարգման &lt;&lt;Ընդհանուր բնույթի այլ ծառայություններ&gt;&gt; հոդվածով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ՀԻՄՆԱԿԱՆ ԲԱԺԻՆՆԵՐԻՆ ՉԴԱՍՎՈՂ ՊԱՀՈՒՍՏԱՅԻՆ ՖՈՆԴԵՐ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>8,950.0</w:t>
            </w:r>
          </w:p>
        </w:tc>
      </w:tr>
      <w:tr w:rsidR="00AE0133" w:rsidRPr="00B23262" w:rsidTr="00AE013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այդ թվում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ՀՀ կառավարության և համայնքների պահուստային ֆոնդ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>8,950.0</w:t>
            </w:r>
          </w:p>
        </w:tc>
      </w:tr>
      <w:tr w:rsidR="00AE0133" w:rsidRPr="00B23262" w:rsidTr="00AE013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այդ թվում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ՀՀ կառավարության պահուստային ֆոնդ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>8,950.0</w:t>
            </w:r>
          </w:p>
        </w:tc>
      </w:tr>
      <w:tr w:rsidR="00AE0133" w:rsidRPr="00B23262" w:rsidTr="00AE0133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01.ՀՀ կառավարության պահուստային ֆոնդ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>8,950.0</w:t>
            </w:r>
          </w:p>
        </w:tc>
      </w:tr>
      <w:tr w:rsidR="00AE0133" w:rsidRPr="00B23262" w:rsidTr="00AE0133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lang w:val="en-US" w:eastAsia="en-US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lang w:val="en-US" w:eastAsia="en-US"/>
              </w:rPr>
              <w:t>ՀՀ կառավարություն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 w:cs="Arial"/>
                <w:b/>
                <w:bCs/>
                <w:iCs/>
                <w:sz w:val="24"/>
                <w:szCs w:val="24"/>
                <w:lang w:val="en-US" w:eastAsia="en-US"/>
              </w:rPr>
              <w:t>8,950.0</w:t>
            </w:r>
          </w:p>
        </w:tc>
      </w:tr>
    </w:tbl>
    <w:p w:rsidR="00AE0133" w:rsidRPr="00B23262" w:rsidRDefault="00AE0133">
      <w:pPr>
        <w:sectPr w:rsidR="00AE0133" w:rsidRPr="00B23262" w:rsidSect="00A920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395" w:type="dxa"/>
        <w:tblInd w:w="-1062" w:type="dxa"/>
        <w:tblLook w:val="04A0"/>
      </w:tblPr>
      <w:tblGrid>
        <w:gridCol w:w="3510"/>
        <w:gridCol w:w="3629"/>
        <w:gridCol w:w="2941"/>
        <w:gridCol w:w="3510"/>
        <w:gridCol w:w="222"/>
        <w:gridCol w:w="222"/>
        <w:gridCol w:w="361"/>
      </w:tblGrid>
      <w:tr w:rsidR="00AE0133" w:rsidRPr="00B23262" w:rsidTr="00AE0133">
        <w:trPr>
          <w:gridAfter w:val="3"/>
          <w:wAfter w:w="805" w:type="dxa"/>
          <w:trHeight w:val="2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/>
                <w:sz w:val="18"/>
                <w:szCs w:val="18"/>
                <w:lang w:val="en-US" w:eastAsia="en-US"/>
              </w:rPr>
              <w:t>Հավելված 2</w:t>
            </w:r>
          </w:p>
        </w:tc>
      </w:tr>
      <w:tr w:rsidR="00AE0133" w:rsidRPr="00B23262" w:rsidTr="00AE0133">
        <w:trPr>
          <w:gridAfter w:val="3"/>
          <w:wAfter w:w="805" w:type="dxa"/>
          <w:trHeight w:val="2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ՀՀ կառավարության 2015 թվականի </w:t>
            </w:r>
          </w:p>
        </w:tc>
      </w:tr>
      <w:tr w:rsidR="00AE0133" w:rsidRPr="00B23262" w:rsidTr="00AE0133">
        <w:trPr>
          <w:gridAfter w:val="3"/>
          <w:wAfter w:w="805" w:type="dxa"/>
          <w:trHeight w:val="2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------------  N ---------- որոշման</w:t>
            </w:r>
          </w:p>
        </w:tc>
      </w:tr>
      <w:tr w:rsidR="00AE0133" w:rsidRPr="00B23262" w:rsidTr="00AE0133">
        <w:trPr>
          <w:gridAfter w:val="3"/>
          <w:wAfter w:w="805" w:type="dxa"/>
          <w:trHeight w:val="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18"/>
                <w:szCs w:val="18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</w:tr>
      <w:tr w:rsidR="00AE0133" w:rsidRPr="00B23262" w:rsidTr="00AE0133">
        <w:trPr>
          <w:gridAfter w:val="3"/>
          <w:wAfter w:w="805" w:type="dxa"/>
          <w:trHeight w:val="319"/>
        </w:trPr>
        <w:tc>
          <w:tcPr>
            <w:tcW w:w="135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 xml:space="preserve"> ՀԱՅԱՍՏԱՆԻ ՀԱՆՐԱՊԵՏՈՒԹՅԱՆ ԿԱՌԱՎԱՐՈՒԹՅԱՆ 2014 ԹՎԱԿԱՆԻ ԴԵԿՏԵՄԲԵՐԻ 18-Ի N 1515-Ն ՈՐՈՇՄԱՆ N 11 ՀԱՎԵԼՎԱԾԻ N 11.16 ԱՂՅՈՒՍԱԿՈՒՄ ԿԱՏԱՐՎՈՂ ՓՈՓՈԽՈՒԹՅՈՒՆՆԵՐԸ ԵՎ ԼՐԱՑՈՒՄՆԵՐԸ</w:t>
            </w:r>
          </w:p>
        </w:tc>
      </w:tr>
      <w:tr w:rsidR="00AE0133" w:rsidRPr="00B23262" w:rsidTr="00AE0133">
        <w:trPr>
          <w:gridAfter w:val="3"/>
          <w:wAfter w:w="805" w:type="dxa"/>
          <w:trHeight w:val="319"/>
        </w:trPr>
        <w:tc>
          <w:tcPr>
            <w:tcW w:w="135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</w:p>
        </w:tc>
      </w:tr>
      <w:tr w:rsidR="00AE0133" w:rsidRPr="00B23262" w:rsidTr="00AE0133">
        <w:trPr>
          <w:gridAfter w:val="3"/>
          <w:wAfter w:w="805" w:type="dxa"/>
          <w:trHeight w:val="360"/>
        </w:trPr>
        <w:tc>
          <w:tcPr>
            <w:tcW w:w="135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</w:p>
        </w:tc>
      </w:tr>
      <w:tr w:rsidR="00AE0133" w:rsidRPr="00B23262" w:rsidTr="00AE0133">
        <w:trPr>
          <w:gridAfter w:val="3"/>
          <w:wAfter w:w="805" w:type="dxa"/>
          <w:trHeight w:val="600"/>
        </w:trPr>
        <w:tc>
          <w:tcPr>
            <w:tcW w:w="13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ՀՀ կրթության և գիտության նախարարություն</w:t>
            </w:r>
          </w:p>
        </w:tc>
      </w:tr>
      <w:tr w:rsidR="00AE0133" w:rsidRPr="00B23262" w:rsidTr="00AE0133">
        <w:trPr>
          <w:gridAfter w:val="3"/>
          <w:wAfter w:w="805" w:type="dxa"/>
          <w:trHeight w:val="1635"/>
        </w:trPr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Ցուցանիշների փոփոխությունը (ավելացումները նշված են դրական նշանով, իսկ նվազեցումները՝ փակագծերում)</w:t>
            </w:r>
          </w:p>
        </w:tc>
      </w:tr>
      <w:tr w:rsidR="00AE0133" w:rsidRPr="00B23262" w:rsidTr="00AE0133">
        <w:trPr>
          <w:gridAfter w:val="3"/>
          <w:wAfter w:w="805" w:type="dxa"/>
          <w:trHeight w:val="435"/>
        </w:trPr>
        <w:tc>
          <w:tcPr>
            <w:tcW w:w="7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Չափորոշիչներ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Ոչ ֆինանսական ցուցանիշներ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Ֆինանսական ցուցանիշներ</w:t>
            </w:r>
          </w:p>
        </w:tc>
      </w:tr>
      <w:tr w:rsidR="00AE0133" w:rsidRPr="00B23262" w:rsidTr="00AE0133">
        <w:trPr>
          <w:gridAfter w:val="3"/>
          <w:wAfter w:w="805" w:type="dxa"/>
          <w:trHeight w:val="750"/>
        </w:trPr>
        <w:tc>
          <w:tcPr>
            <w:tcW w:w="7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Տարի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Տարի</w:t>
            </w:r>
          </w:p>
        </w:tc>
      </w:tr>
      <w:tr w:rsidR="00AE0133" w:rsidRPr="00B23262" w:rsidTr="00AE0133">
        <w:trPr>
          <w:gridAfter w:val="3"/>
          <w:wAfter w:w="805" w:type="dxa"/>
          <w:trHeight w:val="630"/>
        </w:trPr>
        <w:tc>
          <w:tcPr>
            <w:tcW w:w="13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ՄԱՍ Գ: Նախարարի պատասխանատվության ներքո իրականացվող քաղաքականության միջոցառումների և ֆինանսական կառավարման արդյունքների ցուցանիշները</w:t>
            </w:r>
          </w:p>
        </w:tc>
      </w:tr>
      <w:tr w:rsidR="00AE0133" w:rsidRPr="00B23262" w:rsidTr="00AE0133">
        <w:trPr>
          <w:gridAfter w:val="3"/>
          <w:wAfter w:w="805" w:type="dxa"/>
          <w:trHeight w:val="495"/>
        </w:trPr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  <w:t>1. Քաղաքականության միջոցառումներ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</w:p>
        </w:tc>
      </w:tr>
      <w:tr w:rsidR="00AE0133" w:rsidRPr="00B23262" w:rsidTr="00AE0133">
        <w:trPr>
          <w:gridAfter w:val="3"/>
          <w:wAfter w:w="805" w:type="dxa"/>
          <w:trHeight w:val="450"/>
        </w:trPr>
        <w:tc>
          <w:tcPr>
            <w:tcW w:w="13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  <w:t>1.1 Ծառայություններ</w:t>
            </w:r>
          </w:p>
        </w:tc>
      </w:tr>
      <w:tr w:rsidR="00AE0133" w:rsidRPr="00B23262" w:rsidTr="00AE0133">
        <w:trPr>
          <w:gridAfter w:val="3"/>
          <w:wAfter w:w="805" w:type="dxa"/>
          <w:trHeight w:val="2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</w:tr>
      <w:tr w:rsidR="00AE0133" w:rsidRPr="00B23262" w:rsidTr="00AE0133">
        <w:trPr>
          <w:gridAfter w:val="3"/>
          <w:wAfter w:w="805" w:type="dxa"/>
          <w:trHeight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Ծրագրային դասիչը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Անվանումը`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8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1146        ԱԾ93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Միջնակարգ մասնագիտացված հանրակրթություն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10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Նկարագրություն                                                              Մասնագիտացված հանրակրթական ծառայությունների մատուցում միջնակարգ կրթության մակարդակում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Քանակական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Դպրոցների թիվ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Աշակերտների թիվը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Որակական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Մշակված չէ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Ժամկետայնության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Մշակված չէ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495"/>
        </w:trPr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Մատուցվող ծառայության վրա կատարվող ծախսը (հազար դրամ)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gridAfter w:val="3"/>
          <w:wAfter w:w="805" w:type="dxa"/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 xml:space="preserve">Ծրագիրը (ծրագրերը), որի (որոնց) շրջանակներում իրականացվում է քաղաքականության միջոցառումը 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480"/>
        </w:trPr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1146 Հանրակրթության ծրագիր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4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Վերջնական արդյունքի նկարագրությունը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585"/>
        </w:trPr>
        <w:tc>
          <w:tcPr>
            <w:tcW w:w="1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Հանրակրթական մակարդակում սովորողների ընդգրկվածության, գրագիտության և համակողմանի զարգացման բարձր մակարդակի ապահովում</w:t>
            </w:r>
          </w:p>
        </w:tc>
      </w:tr>
      <w:tr w:rsidR="00AE0133" w:rsidRPr="00B23262" w:rsidTr="00AE0133">
        <w:trPr>
          <w:gridAfter w:val="3"/>
          <w:wAfter w:w="805" w:type="dxa"/>
          <w:trHeight w:val="600"/>
        </w:trPr>
        <w:tc>
          <w:tcPr>
            <w:tcW w:w="7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Ծառայություն մատուցողի /մատուցողների/ անվանումը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585"/>
        </w:trPr>
        <w:tc>
          <w:tcPr>
            <w:tcW w:w="1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lastRenderedPageBreak/>
              <w:t>ՀՀ ԿԳՆ ենթակայության մասնագիտացված հանրակրթական ուսումնական հաստատություններ</w:t>
            </w:r>
          </w:p>
        </w:tc>
      </w:tr>
      <w:tr w:rsidR="00AE0133" w:rsidRPr="00B23262" w:rsidTr="00AE0133">
        <w:trPr>
          <w:gridAfter w:val="3"/>
          <w:wAfter w:w="805" w:type="dxa"/>
          <w:trHeight w:val="405"/>
        </w:trPr>
        <w:tc>
          <w:tcPr>
            <w:tcW w:w="13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  <w:t>1.2 Տրանսֆերտներ</w:t>
            </w:r>
          </w:p>
        </w:tc>
      </w:tr>
      <w:tr w:rsidR="00AE0133" w:rsidRPr="00B23262" w:rsidTr="00AE0133">
        <w:trPr>
          <w:gridAfter w:val="3"/>
          <w:wAfter w:w="805" w:type="dxa"/>
          <w:trHeight w:val="5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Ծրագրային դասիչը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Անվանումը`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12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1146        ԾՏ37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&lt;&lt;Ուսուցչի օր&gt;&gt; տոնի կապակցությամբ ուսուցիչների մեծարման և արժևորման երեկոի կազմակերպում և անցկացում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15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Նկարագրություն                                                              &lt;&lt;Ուսուցչի օր&gt;&gt; տոնի կապակցությամբ ուսուցիչների մեծարման և արժևորման երեկոի կազմակերպում և անցկացում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5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Շահառուների քանակը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615"/>
        </w:trPr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Գումարը (հազար դրամ)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 xml:space="preserve">8,950.0 </w:t>
            </w:r>
          </w:p>
        </w:tc>
      </w:tr>
      <w:tr w:rsidR="00AE0133" w:rsidRPr="00B23262" w:rsidTr="00AE0133">
        <w:trPr>
          <w:gridAfter w:val="3"/>
          <w:wAfter w:w="805" w:type="dxa"/>
          <w:trHeight w:val="7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Տրանսֆերտի վճարման հաճախականությունը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միանվագ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gridAfter w:val="3"/>
          <w:wAfter w:w="805" w:type="dxa"/>
          <w:trHeight w:val="450"/>
        </w:trPr>
        <w:tc>
          <w:tcPr>
            <w:tcW w:w="1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Շահառուների ընտրության չափանիշները</w:t>
            </w:r>
          </w:p>
        </w:tc>
      </w:tr>
      <w:tr w:rsidR="00AE0133" w:rsidRPr="00B23262" w:rsidTr="00AE0133">
        <w:trPr>
          <w:gridAfter w:val="3"/>
          <w:wAfter w:w="805" w:type="dxa"/>
          <w:trHeight w:val="450"/>
        </w:trPr>
        <w:tc>
          <w:tcPr>
            <w:tcW w:w="1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ՀՀ ուսուցիչներ</w:t>
            </w:r>
          </w:p>
        </w:tc>
      </w:tr>
      <w:tr w:rsidR="00AE0133" w:rsidRPr="00B23262" w:rsidTr="00AE0133">
        <w:trPr>
          <w:trHeight w:val="45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 xml:space="preserve">Ծրագիրը (ծրագրերը), որի (որոնց) շրջանակներում իրականացվում է քաղաքականության միջոցառումը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trHeight w:val="450"/>
        </w:trPr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1146 Հանրակրթության ծրագիր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  <w:tc>
          <w:tcPr>
            <w:tcW w:w="361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</w:tr>
      <w:tr w:rsidR="00AE0133" w:rsidRPr="00B23262" w:rsidTr="00AE0133">
        <w:trPr>
          <w:trHeight w:val="450"/>
        </w:trPr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lastRenderedPageBreak/>
              <w:t>Վերջնական արդյունքի նկարագրությունը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  <w:tc>
          <w:tcPr>
            <w:tcW w:w="361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</w:tr>
      <w:tr w:rsidR="00AE0133" w:rsidRPr="00B23262" w:rsidTr="00AE0133">
        <w:trPr>
          <w:trHeight w:val="510"/>
        </w:trPr>
        <w:tc>
          <w:tcPr>
            <w:tcW w:w="1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iCs/>
                <w:sz w:val="24"/>
                <w:szCs w:val="24"/>
                <w:lang w:val="en-US" w:eastAsia="en-US"/>
              </w:rPr>
              <w:t>Հանրակրթական մակարդակում սովորողների ընդգրկվածության, գրագիտության և համակողմանի զարգացման բարձր մակարդակի ապահովում</w:t>
            </w:r>
          </w:p>
        </w:tc>
        <w:tc>
          <w:tcPr>
            <w:tcW w:w="222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  <w:tc>
          <w:tcPr>
            <w:tcW w:w="361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</w:tr>
      <w:tr w:rsidR="00AE0133" w:rsidRPr="00B23262" w:rsidTr="00AE0133">
        <w:trPr>
          <w:trHeight w:val="2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  <w:tc>
          <w:tcPr>
            <w:tcW w:w="222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  <w:tc>
          <w:tcPr>
            <w:tcW w:w="361" w:type="dxa"/>
            <w:vAlign w:val="center"/>
            <w:hideMark/>
          </w:tcPr>
          <w:p w:rsidR="00AE0133" w:rsidRPr="00B23262" w:rsidRDefault="00AE0133" w:rsidP="00AE0133">
            <w:pPr>
              <w:rPr>
                <w:lang w:val="en-US" w:eastAsia="en-US"/>
              </w:rPr>
            </w:pPr>
          </w:p>
        </w:tc>
      </w:tr>
    </w:tbl>
    <w:p w:rsidR="00AE0133" w:rsidRPr="00B23262" w:rsidRDefault="00AE0133">
      <w:pPr>
        <w:sectPr w:rsidR="00AE0133" w:rsidRPr="00B23262" w:rsidSect="00AE01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796" w:type="dxa"/>
        <w:tblInd w:w="-882" w:type="dxa"/>
        <w:tblLook w:val="04A0"/>
      </w:tblPr>
      <w:tblGrid>
        <w:gridCol w:w="1890"/>
        <w:gridCol w:w="2400"/>
        <w:gridCol w:w="2700"/>
        <w:gridCol w:w="4710"/>
        <w:gridCol w:w="3096"/>
      </w:tblGrid>
      <w:tr w:rsidR="00AE0133" w:rsidRPr="00B23262" w:rsidTr="00AE0133">
        <w:trPr>
          <w:trHeight w:val="2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Հավելված 3 </w:t>
            </w:r>
          </w:p>
        </w:tc>
      </w:tr>
      <w:tr w:rsidR="00AE0133" w:rsidRPr="00B23262" w:rsidTr="00AE0133">
        <w:trPr>
          <w:trHeight w:val="2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ՀՀ կառավարության 2015 թվականի </w:t>
            </w:r>
          </w:p>
        </w:tc>
      </w:tr>
      <w:tr w:rsidR="00AE0133" w:rsidRPr="00B23262" w:rsidTr="00AE0133">
        <w:trPr>
          <w:trHeight w:val="2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   ------------  N ---------- որոշման</w:t>
            </w:r>
          </w:p>
        </w:tc>
      </w:tr>
      <w:tr w:rsidR="00AE0133" w:rsidRPr="00B23262" w:rsidTr="00AE0133">
        <w:trPr>
          <w:trHeight w:val="28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iCs/>
                <w:lang w:val="en-US" w:eastAsia="en-US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iCs/>
                <w:lang w:val="en-US" w:eastAsia="en-US"/>
              </w:rPr>
            </w:pPr>
          </w:p>
        </w:tc>
      </w:tr>
      <w:tr w:rsidR="00AE0133" w:rsidRPr="00B23262" w:rsidTr="00AE0133">
        <w:trPr>
          <w:trHeight w:val="319"/>
        </w:trPr>
        <w:tc>
          <w:tcPr>
            <w:tcW w:w="14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 xml:space="preserve"> ՀԱՅԱՍՏԱՆԻ ՀԱՆՐԱՊԵՏՈՒԹՅԱՆ ԿԱՌԱՎԱՐՈՒԹՅԱՆ 2014 ԹՎԱԿԱՆԻ ԴԵԿՏԵՄԲԵՐԻ 18-Ի N 1515-Ն ՈՐՈՇՄԱՆ N 11 ՀԱՎԵԼՎԱԾԻ  N 12 ԱՂՅՈՒՍԱԿՈՒՄ ԿԱՏԱՐՎՈՂ ՓՈՓՈԽՈՒԹՅՈՒՆՆԵՐԸ ԵՎ ԼՐԱՑՈՒՄՆԵՐԸ</w:t>
            </w:r>
          </w:p>
        </w:tc>
      </w:tr>
      <w:tr w:rsidR="00AE0133" w:rsidRPr="00B23262" w:rsidTr="00AE0133">
        <w:trPr>
          <w:trHeight w:val="319"/>
        </w:trPr>
        <w:tc>
          <w:tcPr>
            <w:tcW w:w="14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</w:p>
        </w:tc>
      </w:tr>
      <w:tr w:rsidR="00AE0133" w:rsidRPr="00B23262" w:rsidTr="00AE0133">
        <w:trPr>
          <w:trHeight w:val="319"/>
        </w:trPr>
        <w:tc>
          <w:tcPr>
            <w:tcW w:w="14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</w:p>
        </w:tc>
      </w:tr>
      <w:tr w:rsidR="00AE0133" w:rsidRPr="00B23262" w:rsidTr="00AE0133">
        <w:trPr>
          <w:trHeight w:val="600"/>
        </w:trPr>
        <w:tc>
          <w:tcPr>
            <w:tcW w:w="1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ՀՀ կրթության և գիտության նախարարություն</w:t>
            </w:r>
          </w:p>
        </w:tc>
      </w:tr>
      <w:tr w:rsidR="00AE0133" w:rsidRPr="00B23262" w:rsidTr="00AE0133">
        <w:trPr>
          <w:trHeight w:val="600"/>
        </w:trPr>
        <w:tc>
          <w:tcPr>
            <w:tcW w:w="1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Բաժին 2.</w:t>
            </w:r>
          </w:p>
        </w:tc>
      </w:tr>
      <w:tr w:rsidR="00AE0133" w:rsidRPr="00B23262" w:rsidTr="00AE0133">
        <w:trPr>
          <w:trHeight w:val="600"/>
        </w:trPr>
        <w:tc>
          <w:tcPr>
            <w:tcW w:w="14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Գերատեսչության կողմից իրականացվող քաղաքականության միջոցառումների ծրագրային խմբավորումը</w:t>
            </w:r>
          </w:p>
        </w:tc>
      </w:tr>
      <w:tr w:rsidR="00AE0133" w:rsidRPr="00B23262" w:rsidTr="00AE0133">
        <w:trPr>
          <w:trHeight w:val="76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Ծրագրային դասիչը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 xml:space="preserve">գործառական դասիչը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Ծրագիր/Քաղաքականության միջոցառում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2014 Բյուջե /հազար դրամ/</w:t>
            </w:r>
          </w:p>
        </w:tc>
      </w:tr>
      <w:tr w:rsidR="00AE0133" w:rsidRPr="00B23262" w:rsidTr="00AE0133">
        <w:trPr>
          <w:trHeight w:val="135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Ծրագիրը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 xml:space="preserve"> միջոցառումը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 xml:space="preserve"> բաժին/ խումբ/դաս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Ցուցանիշների փոփոխությունները (Ավելացումները նշված են դրական նշանով իսկ նվազեցումները՝ փակագծերում)</w:t>
            </w:r>
          </w:p>
        </w:tc>
      </w:tr>
      <w:tr w:rsidR="00AE0133" w:rsidRPr="00B23262" w:rsidTr="00AE0133">
        <w:trPr>
          <w:trHeight w:val="9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1146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ԾՐԱԳԻՐ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8"/>
                <w:szCs w:val="28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trHeight w:val="85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Հանրակրթության ծրագիր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  <w:t xml:space="preserve">0.0 </w:t>
            </w:r>
          </w:p>
        </w:tc>
      </w:tr>
      <w:tr w:rsidR="00AE0133" w:rsidRPr="00B23262" w:rsidTr="00AE0133">
        <w:trPr>
          <w:trHeight w:val="70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  <w:t>Ծրագրի նկարագրությունը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</w:p>
        </w:tc>
      </w:tr>
      <w:tr w:rsidR="00AE0133" w:rsidRPr="00B23262" w:rsidTr="00AE0133">
        <w:trPr>
          <w:trHeight w:val="96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Տարրական, հիմնական և միջնակարգ (լրիվ) ընդհանուր կրթության ծառայությունների մատուցում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</w:p>
        </w:tc>
      </w:tr>
      <w:tr w:rsidR="00AE0133" w:rsidRPr="00B23262" w:rsidTr="00AE0133">
        <w:trPr>
          <w:trHeight w:val="64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Վերջնական արդյունքի նկարագրությունը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</w:p>
        </w:tc>
      </w:tr>
      <w:tr w:rsidR="00AE0133" w:rsidRPr="00B23262" w:rsidTr="00AE0133">
        <w:trPr>
          <w:trHeight w:val="14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Հանրակրթական մակարդակում սովորողների ընդգրկվածության, գրագիտության և համակողմանի զարգացման բարձր մակարդակի ապահովում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</w:p>
        </w:tc>
      </w:tr>
      <w:tr w:rsidR="00AE0133" w:rsidRPr="00B23262" w:rsidTr="00AE0133">
        <w:trPr>
          <w:trHeight w:val="78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Քաղաքականության միջոցառումներ. Ծառայություններ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8"/>
                <w:szCs w:val="28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trHeight w:val="9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ԱԾ93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Միջնակարգ մասնագիտացված հանրակրթություն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  <w:t>(8</w:t>
            </w:r>
            <w:r w:rsidR="00B23262"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  <w:t>,</w:t>
            </w:r>
            <w:r w:rsidRPr="00B23262"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  <w:t>950.0)</w:t>
            </w:r>
          </w:p>
        </w:tc>
      </w:tr>
      <w:tr w:rsidR="00AE0133" w:rsidRPr="00B23262" w:rsidTr="00AE0133">
        <w:trPr>
          <w:trHeight w:val="6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  <w:t>Մատուցվող ծառայության նկարագրությունը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</w:p>
        </w:tc>
      </w:tr>
      <w:tr w:rsidR="00AE0133" w:rsidRPr="00B23262" w:rsidTr="00AE0133">
        <w:trPr>
          <w:trHeight w:val="105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Մասնագիտացված հանրակրթական ծառայությունների մատուցում միջնակարգ կրթության մակարդակում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</w:p>
        </w:tc>
      </w:tr>
      <w:tr w:rsidR="00AE0133" w:rsidRPr="00B23262" w:rsidTr="00AE0133">
        <w:trPr>
          <w:trHeight w:val="79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  <w:t>Ծառայություն մատուցողի անվանումը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</w:p>
        </w:tc>
      </w:tr>
      <w:tr w:rsidR="00AE0133" w:rsidRPr="00B23262" w:rsidTr="00AE0133">
        <w:trPr>
          <w:trHeight w:val="105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ՀՀ ԿԳ նախարարության ենթակայության մասնագիտացված հանրակրթական ուսումնական հաստատություններ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</w:p>
        </w:tc>
      </w:tr>
      <w:tr w:rsidR="00AE0133" w:rsidRPr="00B23262" w:rsidTr="00AE0133">
        <w:trPr>
          <w:trHeight w:val="81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Քաղաքականության միջոցառումներ. Տրանսֆերտներ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8"/>
                <w:szCs w:val="28"/>
                <w:lang w:val="en-US" w:eastAsia="en-US"/>
              </w:rPr>
              <w:t> </w:t>
            </w:r>
          </w:p>
        </w:tc>
      </w:tr>
      <w:tr w:rsidR="00AE0133" w:rsidRPr="00B23262" w:rsidTr="00AE0133">
        <w:trPr>
          <w:trHeight w:val="10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ԾՏ37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&lt;&lt;Ուսուցչի օր&gt;&gt; տոնի կապակցությամբ ուսուցիչների մեծարման և արժևորման երեկոյի կազմակերպում և անցկացում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  <w:t>8</w:t>
            </w:r>
            <w:r w:rsidR="00B23262"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  <w:t>,</w:t>
            </w:r>
            <w:r w:rsidRPr="00B23262"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  <w:t xml:space="preserve">950.0 </w:t>
            </w:r>
          </w:p>
        </w:tc>
      </w:tr>
      <w:tr w:rsidR="00AE0133" w:rsidRPr="00B23262" w:rsidTr="00AE0133">
        <w:trPr>
          <w:trHeight w:val="76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u w:val="single"/>
                <w:lang w:val="en-US" w:eastAsia="en-US"/>
              </w:rPr>
              <w:t>Տրանսֆերտի նկարագրությունը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</w:p>
        </w:tc>
      </w:tr>
      <w:tr w:rsidR="00AE0133" w:rsidRPr="00B23262" w:rsidTr="00AE0133">
        <w:trPr>
          <w:trHeight w:val="96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b/>
                <w:bCs/>
                <w:iCs/>
                <w:sz w:val="24"/>
                <w:szCs w:val="24"/>
                <w:lang w:val="en-US" w:eastAsia="en-US"/>
              </w:rPr>
              <w:t>&lt;&lt;Ուսուցչի օր&gt;&gt; տոնի կապակցությամբ ուսուցիչների մեծարման և արժևորման երեկոյի կազմակերպում և անցկացում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b/>
                <w:bCs/>
                <w:iCs/>
                <w:sz w:val="28"/>
                <w:szCs w:val="28"/>
                <w:lang w:val="en-US" w:eastAsia="en-US"/>
              </w:rPr>
            </w:pPr>
          </w:p>
        </w:tc>
      </w:tr>
    </w:tbl>
    <w:p w:rsidR="00AE0133" w:rsidRPr="00B23262" w:rsidRDefault="00AE0133">
      <w:pPr>
        <w:sectPr w:rsidR="00AE0133" w:rsidRPr="00B23262" w:rsidSect="00AE01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760" w:type="dxa"/>
        <w:tblInd w:w="-882" w:type="dxa"/>
        <w:tblLook w:val="04A0"/>
      </w:tblPr>
      <w:tblGrid>
        <w:gridCol w:w="1860"/>
        <w:gridCol w:w="1860"/>
        <w:gridCol w:w="1860"/>
        <w:gridCol w:w="360"/>
        <w:gridCol w:w="1520"/>
        <w:gridCol w:w="1440"/>
        <w:gridCol w:w="1480"/>
        <w:gridCol w:w="1260"/>
        <w:gridCol w:w="3120"/>
      </w:tblGrid>
      <w:tr w:rsidR="00AE0133" w:rsidRPr="00B23262" w:rsidTr="00AE0133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/>
                <w:sz w:val="18"/>
                <w:szCs w:val="18"/>
                <w:lang w:val="en-US" w:eastAsia="en-US"/>
              </w:rPr>
              <w:t>Հավելված N 4</w:t>
            </w:r>
          </w:p>
        </w:tc>
      </w:tr>
      <w:tr w:rsidR="00AE0133" w:rsidRPr="00B23262" w:rsidTr="00AE0133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ՀՀ կառավարության 2015 թվականի</w:t>
            </w:r>
          </w:p>
        </w:tc>
      </w:tr>
      <w:tr w:rsidR="00AE0133" w:rsidRPr="00B23262" w:rsidTr="00AE0133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jc w:val="right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 w:rsidRPr="00B23262"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    ------------ N ------------   որոշման</w:t>
            </w:r>
          </w:p>
        </w:tc>
      </w:tr>
      <w:tr w:rsidR="00AE0133" w:rsidRPr="00B23262" w:rsidTr="00AE0133">
        <w:trPr>
          <w:trHeight w:val="1020"/>
        </w:trPr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ՀԱՅԱՍՏԱՆԻ ՀԱՆՐԱՊԵՏՈՒԹՅԱՆ ԿԱՌԱՎԱՐՈՒԹՅԱՆ 2014 ԹՎԱԿԱՆԻ ԴԵԿՏԵՄԲԵՐԻ 18-Ի N 1515-Ն ՈՐՈՇՄԱՆ N 12 ՀԱՎԵԼՎԱԾՈՒՄ ԿԱՏԱՐՎՈՂ ՓՈՓՈԽՈՒԹՅՈՒՆՆԵՐԸ</w:t>
            </w:r>
          </w:p>
        </w:tc>
      </w:tr>
      <w:tr w:rsidR="00AE0133" w:rsidRPr="00B23262" w:rsidTr="00AE0133">
        <w:trPr>
          <w:trHeight w:val="34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  <w:tr w:rsidR="00AE0133" w:rsidRPr="00B23262" w:rsidTr="00AE0133">
        <w:trPr>
          <w:trHeight w:val="825"/>
        </w:trPr>
        <w:tc>
          <w:tcPr>
            <w:tcW w:w="1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Գնման առարկայի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Գումարը (հազար դրամով) Ցուցանիշների փոփոխությունները (նվազեցումները նշված են փակագծերում)</w:t>
            </w:r>
          </w:p>
        </w:tc>
      </w:tr>
      <w:tr w:rsidR="00AE0133" w:rsidRPr="00B23262" w:rsidTr="00AE0133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Կոդը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Անվանումը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Գնման ձևը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Չափման միավորը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Միավորի գինը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Քանակը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  <w:tr w:rsidR="00AE0133" w:rsidRPr="00B23262" w:rsidTr="00AE0133">
        <w:trPr>
          <w:trHeight w:val="645"/>
        </w:trPr>
        <w:tc>
          <w:tcPr>
            <w:tcW w:w="1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ՀՀ կրթության և գիտության նախարարություն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8"/>
                <w:szCs w:val="28"/>
                <w:lang w:val="en-US" w:eastAsia="en-US"/>
              </w:rPr>
            </w:pPr>
            <w:r w:rsidRPr="00B23262">
              <w:rPr>
                <w:rFonts w:ascii="GHEA Grapalat" w:hAnsi="GHEA Grapalat"/>
                <w:sz w:val="28"/>
                <w:szCs w:val="28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trHeight w:val="6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Բաժին N 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Խումբ N 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Դաս N 02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Միջնակարգ (լրիվ) ընդհանուր կրթություն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8"/>
                <w:szCs w:val="28"/>
                <w:lang w:val="en-US" w:eastAsia="en-US"/>
              </w:rPr>
            </w:pPr>
            <w:r w:rsidRPr="00B23262">
              <w:rPr>
                <w:rFonts w:ascii="GHEA Grapalat" w:hAnsi="GHEA Grapalat"/>
                <w:sz w:val="28"/>
                <w:szCs w:val="28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trHeight w:val="690"/>
        </w:trPr>
        <w:tc>
          <w:tcPr>
            <w:tcW w:w="1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4. Մասնագիտացված հանրակրթական ուսուցում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8"/>
                <w:szCs w:val="28"/>
                <w:lang w:val="en-US" w:eastAsia="en-US"/>
              </w:rPr>
            </w:pPr>
            <w:r w:rsidRPr="00B23262">
              <w:rPr>
                <w:rFonts w:ascii="GHEA Grapalat" w:hAnsi="GHEA Grapalat"/>
                <w:sz w:val="28"/>
                <w:szCs w:val="28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trHeight w:val="6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ՄԱՍ III. ԾԱՌԱՅՈՒԹՅՈՒՆՆԵՐ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8"/>
                <w:szCs w:val="28"/>
                <w:lang w:val="en-US" w:eastAsia="en-US"/>
              </w:rPr>
            </w:pPr>
            <w:r w:rsidRPr="00B23262">
              <w:rPr>
                <w:rFonts w:ascii="GHEA Grapalat" w:hAnsi="GHEA Grapalat"/>
                <w:sz w:val="28"/>
                <w:szCs w:val="28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trHeight w:val="6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80251400/1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Մասնագիտացված հանրակրթական ուսուցում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ԲԸԱՀ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GHEA Grapalat" w:hAnsi="GHEA Grapalat"/>
                <w:sz w:val="24"/>
                <w:szCs w:val="24"/>
                <w:lang w:val="en-US" w:eastAsia="en-US"/>
              </w:rPr>
              <w:t>դրամ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B23262">
              <w:rPr>
                <w:rFonts w:ascii="Courier New" w:hAnsi="Courier New" w:cs="Courier New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8"/>
                <w:szCs w:val="28"/>
                <w:lang w:val="en-US" w:eastAsia="en-US"/>
              </w:rPr>
            </w:pPr>
            <w:r w:rsidRPr="00B23262">
              <w:rPr>
                <w:rFonts w:ascii="GHEA Grapalat" w:hAnsi="GHEA Grapalat"/>
                <w:sz w:val="28"/>
                <w:szCs w:val="28"/>
                <w:lang w:val="en-US" w:eastAsia="en-US"/>
              </w:rPr>
              <w:t>(8,950.0)</w:t>
            </w:r>
          </w:p>
        </w:tc>
      </w:tr>
      <w:tr w:rsidR="00AE0133" w:rsidRPr="00B23262" w:rsidTr="00AE0133">
        <w:trPr>
          <w:trHeight w:val="34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133" w:rsidRPr="00B23262" w:rsidRDefault="00AE0133" w:rsidP="00AE013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</w:tbl>
    <w:p w:rsidR="00A920D8" w:rsidRPr="00B23262" w:rsidRDefault="00A920D8"/>
    <w:p w:rsidR="00B23262" w:rsidRPr="00B23262" w:rsidRDefault="00B23262"/>
    <w:p w:rsidR="00B23262" w:rsidRPr="00B23262" w:rsidRDefault="00B23262"/>
    <w:p w:rsidR="00B23262" w:rsidRDefault="00B23262">
      <w:pPr>
        <w:sectPr w:rsidR="00B23262" w:rsidSect="00AE013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23262" w:rsidRPr="00B23262" w:rsidRDefault="00B23262"/>
    <w:p w:rsidR="00B23262" w:rsidRPr="00B23262" w:rsidRDefault="00B23262" w:rsidP="00B23262">
      <w:pPr>
        <w:pStyle w:val="BodyText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23262">
        <w:rPr>
          <w:rFonts w:ascii="GHEA Grapalat" w:hAnsi="GHEA Grapalat" w:cs="Sylfaen"/>
          <w:sz w:val="24"/>
          <w:szCs w:val="24"/>
          <w:lang w:val="hy-AM"/>
        </w:rPr>
        <w:t>Տ</w:t>
      </w:r>
      <w:r w:rsidRPr="00B232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Ե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Ղ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Ե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Կ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Ա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Ք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–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Հ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Ի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Մ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Ա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Վ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Ո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Ր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Ո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Ւ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Մ</w:t>
      </w:r>
    </w:p>
    <w:p w:rsidR="00B23262" w:rsidRPr="00B23262" w:rsidRDefault="00B23262" w:rsidP="00B23262">
      <w:pPr>
        <w:pStyle w:val="BodyText"/>
        <w:rPr>
          <w:rFonts w:ascii="GHEA Grapalat" w:hAnsi="GHEA Grapalat" w:cs="Times Armenian"/>
          <w:sz w:val="24"/>
          <w:szCs w:val="24"/>
          <w:lang w:val="af-ZA"/>
        </w:rPr>
      </w:pPr>
    </w:p>
    <w:p w:rsidR="00B23262" w:rsidRPr="00B23262" w:rsidRDefault="00B23262" w:rsidP="00B23262">
      <w:pPr>
        <w:spacing w:line="360" w:lineRule="auto"/>
        <w:ind w:left="400" w:right="375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B23262">
        <w:rPr>
          <w:rFonts w:ascii="GHEA Grapalat" w:hAnsi="GHEA Grapalat" w:cs="Sylfaen"/>
          <w:sz w:val="24"/>
          <w:szCs w:val="24"/>
          <w:lang w:val="hy-AM"/>
        </w:rPr>
        <w:t>5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ՊԵՏԱԿԱՆ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ԲՅՈՒՋԵՈՒՄ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ՎԵՐԱԲԱՇԽՈՒՄ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ԿԱՌԱՎԱՐՈՒԹՅԱՆ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Pr="00B23262">
        <w:rPr>
          <w:rFonts w:ascii="GHEA Grapalat" w:hAnsi="GHEA Grapalat" w:cs="Sylfaen"/>
          <w:sz w:val="24"/>
          <w:szCs w:val="24"/>
          <w:lang w:val="hy-AM"/>
        </w:rPr>
        <w:t>4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ԴԵԿՏԵՄԲԵՐԻ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Pr="00B23262">
        <w:rPr>
          <w:rFonts w:ascii="GHEA Grapalat" w:hAnsi="GHEA Grapalat" w:cs="Sylfaen"/>
          <w:sz w:val="24"/>
          <w:szCs w:val="24"/>
          <w:lang w:val="hy-AM"/>
        </w:rPr>
        <w:t>8</w:t>
      </w:r>
      <w:r w:rsidRPr="00B23262">
        <w:rPr>
          <w:rFonts w:ascii="GHEA Grapalat" w:hAnsi="GHEA Grapalat" w:cs="Sylfaen"/>
          <w:sz w:val="24"/>
          <w:szCs w:val="24"/>
          <w:lang w:val="af-ZA"/>
        </w:rPr>
        <w:t>-</w:t>
      </w:r>
      <w:r w:rsidRPr="00B23262">
        <w:rPr>
          <w:rFonts w:ascii="GHEA Grapalat" w:hAnsi="GHEA Grapalat" w:cs="Sylfaen"/>
          <w:sz w:val="24"/>
          <w:szCs w:val="24"/>
        </w:rPr>
        <w:t>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N 1</w:t>
      </w:r>
      <w:r w:rsidRPr="00B23262">
        <w:rPr>
          <w:rFonts w:ascii="GHEA Grapalat" w:hAnsi="GHEA Grapalat" w:cs="Sylfaen"/>
          <w:sz w:val="24"/>
          <w:szCs w:val="24"/>
          <w:lang w:val="hy-AM"/>
        </w:rPr>
        <w:t>515</w:t>
      </w:r>
      <w:r w:rsidRPr="00B23262">
        <w:rPr>
          <w:rFonts w:ascii="GHEA Grapalat" w:hAnsi="GHEA Grapalat" w:cs="Sylfaen"/>
          <w:sz w:val="24"/>
          <w:szCs w:val="24"/>
          <w:lang w:val="af-ZA"/>
        </w:rPr>
        <w:t>-</w:t>
      </w:r>
      <w:r w:rsidRPr="00B23262">
        <w:rPr>
          <w:rFonts w:ascii="GHEA Grapalat" w:hAnsi="GHEA Grapalat" w:cs="Sylfaen"/>
          <w:sz w:val="24"/>
          <w:szCs w:val="24"/>
        </w:rPr>
        <w:t>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ՈՐՈՇՄԱՆ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ՄԵՋ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ՓՈՓՈԽՈՒԹՅՈՒՆՆԵՐ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ՈՒ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ԼՐԱՑՈՒՄՆԵՐ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ԿԱՏԱՐԵԼՈՒ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ԵՎ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ԿՐԹՈՒԹՅԱՆ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ԵՎ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ԳԻՏՈՒԹՅԱՆ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ՆԱԽԱՐԱՐՈՒԹՅԱՆԸ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ԳՈՒՄԱՐ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ՀԱՏԿԱՑՆԵԼՈՒ</w:t>
      </w:r>
      <w:r w:rsidRPr="00B232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ՄԱՍԻՆ</w:t>
      </w:r>
    </w:p>
    <w:p w:rsidR="00B23262" w:rsidRPr="00B23262" w:rsidRDefault="00B23262" w:rsidP="00B23262">
      <w:pPr>
        <w:pStyle w:val="BodyText"/>
        <w:rPr>
          <w:rFonts w:ascii="GHEA Grapalat" w:hAnsi="GHEA Grapalat"/>
          <w:sz w:val="24"/>
          <w:szCs w:val="24"/>
          <w:lang w:val="af-ZA"/>
        </w:rPr>
      </w:pPr>
    </w:p>
    <w:p w:rsidR="00B23262" w:rsidRPr="00B23262" w:rsidRDefault="00B23262" w:rsidP="00B23262">
      <w:pPr>
        <w:spacing w:line="360" w:lineRule="auto"/>
        <w:ind w:right="375" w:firstLine="720"/>
        <w:jc w:val="center"/>
        <w:rPr>
          <w:rFonts w:ascii="GHEA Grapalat" w:hAnsi="GHEA Grapalat" w:cs="Times Armenian"/>
          <w:sz w:val="24"/>
          <w:szCs w:val="24"/>
          <w:lang w:val="af-ZA"/>
        </w:rPr>
      </w:pP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ԿԱՌԱՎԱՐՈՒԹՅԱՆ</w:t>
      </w:r>
      <w:r w:rsidRPr="00B232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ՈՐՈՇՄԱՆ</w:t>
      </w:r>
    </w:p>
    <w:p w:rsidR="00B23262" w:rsidRPr="00B23262" w:rsidRDefault="00B23262" w:rsidP="00B23262">
      <w:pPr>
        <w:pStyle w:val="Title"/>
        <w:spacing w:line="240" w:lineRule="auto"/>
        <w:ind w:right="375"/>
        <w:rPr>
          <w:rFonts w:ascii="GHEA Grapalat" w:hAnsi="GHEA Grapalat"/>
          <w:sz w:val="24"/>
          <w:lang w:val="fr-FR"/>
        </w:rPr>
      </w:pPr>
      <w:r w:rsidRPr="00B23262">
        <w:rPr>
          <w:rFonts w:ascii="GHEA Grapalat" w:hAnsi="GHEA Grapalat" w:cs="Sylfaen"/>
          <w:sz w:val="24"/>
        </w:rPr>
        <w:t>ՆԱԽԱԳԾԻ</w:t>
      </w:r>
      <w:r w:rsidRPr="00B23262">
        <w:rPr>
          <w:rFonts w:ascii="GHEA Grapalat" w:hAnsi="GHEA Grapalat" w:cs="Sylfaen"/>
          <w:sz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</w:rPr>
        <w:t>ՎԵՐԱԲԵՐՅԱԼ</w:t>
      </w:r>
    </w:p>
    <w:p w:rsidR="00B23262" w:rsidRPr="00B23262" w:rsidRDefault="00B23262" w:rsidP="00B23262">
      <w:pPr>
        <w:pStyle w:val="Title"/>
        <w:spacing w:line="240" w:lineRule="auto"/>
        <w:ind w:right="375" w:firstLine="567"/>
        <w:rPr>
          <w:rFonts w:ascii="GHEA Grapalat" w:hAnsi="GHEA Grapalat"/>
          <w:sz w:val="24"/>
          <w:lang w:val="fr-FR"/>
        </w:rPr>
      </w:pPr>
    </w:p>
    <w:p w:rsidR="00B23262" w:rsidRPr="00B23262" w:rsidRDefault="00B23262" w:rsidP="00B23262">
      <w:pPr>
        <w:spacing w:line="360" w:lineRule="auto"/>
        <w:ind w:left="200" w:right="175" w:firstLine="567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B23262">
        <w:rPr>
          <w:rFonts w:ascii="GHEA Grapalat" w:hAnsi="GHEA Grapalat" w:cs="Sylfaen"/>
          <w:b/>
          <w:sz w:val="24"/>
          <w:szCs w:val="24"/>
        </w:rPr>
        <w:t>Իրավական</w:t>
      </w:r>
      <w:r w:rsidRPr="00B23262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</w:rPr>
        <w:t>ակտի</w:t>
      </w:r>
      <w:r w:rsidRPr="00B23262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</w:rPr>
        <w:t>անհրաժեշտությունը</w:t>
      </w:r>
      <w:r w:rsidRPr="00B23262">
        <w:rPr>
          <w:rFonts w:ascii="GHEA Grapalat" w:hAnsi="GHEA Grapalat" w:cs="Times Armenian"/>
          <w:b/>
          <w:sz w:val="24"/>
          <w:szCs w:val="24"/>
          <w:lang w:val="fr-FR"/>
        </w:rPr>
        <w:t xml:space="preserve"> (</w:t>
      </w:r>
      <w:r w:rsidRPr="00B23262">
        <w:rPr>
          <w:rFonts w:ascii="GHEA Grapalat" w:hAnsi="GHEA Grapalat" w:cs="Sylfaen"/>
          <w:b/>
          <w:sz w:val="24"/>
          <w:szCs w:val="24"/>
        </w:rPr>
        <w:t>նպատակը</w:t>
      </w:r>
      <w:r w:rsidRPr="00B23262">
        <w:rPr>
          <w:rFonts w:ascii="GHEA Grapalat" w:hAnsi="GHEA Grapalat"/>
          <w:b/>
          <w:sz w:val="24"/>
          <w:szCs w:val="24"/>
          <w:lang w:val="fr-FR"/>
        </w:rPr>
        <w:t>).</w:t>
      </w:r>
    </w:p>
    <w:p w:rsidR="00B23262" w:rsidRPr="00B23262" w:rsidRDefault="00B23262" w:rsidP="00B23262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B23262">
        <w:rPr>
          <w:rFonts w:ascii="GHEA Grapalat" w:hAnsi="GHEA Grapalat"/>
          <w:sz w:val="24"/>
          <w:szCs w:val="24"/>
        </w:rPr>
        <w:t>Հայաստանի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վերոհիշյալ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որոշման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անհրաժեշտությունը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բխում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է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B23262">
        <w:rPr>
          <w:rFonts w:ascii="GHEA Grapalat" w:hAnsi="GHEA Grapalat"/>
          <w:sz w:val="24"/>
          <w:szCs w:val="24"/>
          <w:lang w:val="en-US"/>
        </w:rPr>
        <w:t>Ոսուցչի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օրվա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կապակցությամբ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ուսուցիչների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մեծարման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երեկո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կազմակերպ</w:t>
      </w:r>
      <w:r w:rsidRPr="00B23262">
        <w:rPr>
          <w:rFonts w:ascii="GHEA Grapalat" w:hAnsi="GHEA Grapalat"/>
          <w:sz w:val="24"/>
          <w:szCs w:val="24"/>
          <w:lang w:val="ru-RU"/>
        </w:rPr>
        <w:t>ել</w:t>
      </w:r>
      <w:r w:rsidRPr="00B23262">
        <w:rPr>
          <w:rFonts w:ascii="GHEA Grapalat" w:hAnsi="GHEA Grapalat"/>
          <w:sz w:val="24"/>
          <w:szCs w:val="24"/>
          <w:lang w:val="en-US"/>
        </w:rPr>
        <w:t>ու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23262">
        <w:rPr>
          <w:rFonts w:ascii="GHEA Grapalat" w:hAnsi="GHEA Grapalat"/>
          <w:sz w:val="24"/>
          <w:szCs w:val="24"/>
          <w:lang w:val="ru-RU"/>
        </w:rPr>
        <w:t>հ</w:t>
      </w:r>
      <w:r w:rsidRPr="00B23262">
        <w:rPr>
          <w:rFonts w:ascii="GHEA Grapalat" w:hAnsi="GHEA Grapalat"/>
          <w:sz w:val="24"/>
          <w:szCs w:val="24"/>
          <w:lang w:val="en-US"/>
        </w:rPr>
        <w:t>անրապետության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B23262">
        <w:rPr>
          <w:rFonts w:ascii="GHEA Grapalat" w:hAnsi="GHEA Grapalat"/>
          <w:sz w:val="24"/>
          <w:szCs w:val="24"/>
          <w:lang w:val="en-US"/>
        </w:rPr>
        <w:t>լավագույն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ուսուցիչների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համար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ru-RU"/>
        </w:rPr>
        <w:t>առավել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լիարժեք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տոնական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ru-RU"/>
        </w:rPr>
        <w:t>մթնոլորտ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ապահովելու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B23262">
        <w:rPr>
          <w:rFonts w:ascii="GHEA Grapalat" w:hAnsi="GHEA Grapalat"/>
          <w:sz w:val="24"/>
          <w:szCs w:val="24"/>
          <w:lang w:val="ru-RU"/>
        </w:rPr>
        <w:t>հասարակության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ru-RU"/>
        </w:rPr>
        <w:t>մեջ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ru-RU"/>
        </w:rPr>
        <w:t>նրանց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ru-RU"/>
        </w:rPr>
        <w:t>դերակատարության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B23262">
        <w:rPr>
          <w:rFonts w:ascii="GHEA Grapalat" w:hAnsi="GHEA Grapalat"/>
          <w:sz w:val="24"/>
          <w:szCs w:val="24"/>
          <w:lang w:val="ru-RU"/>
        </w:rPr>
        <w:t>գնահատման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ru-RU"/>
        </w:rPr>
        <w:t>և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արժևորման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ru-RU"/>
        </w:rPr>
        <w:t>կարևորությունից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B23262" w:rsidRPr="00B23262" w:rsidRDefault="00B23262" w:rsidP="00B23262">
      <w:pPr>
        <w:pStyle w:val="Title"/>
        <w:ind w:left="200" w:right="175" w:firstLine="567"/>
        <w:jc w:val="both"/>
        <w:rPr>
          <w:rFonts w:ascii="GHEA Grapalat" w:hAnsi="GHEA Grapalat"/>
          <w:b/>
          <w:sz w:val="24"/>
          <w:lang w:val="fr-FR"/>
        </w:rPr>
      </w:pPr>
      <w:r w:rsidRPr="00B23262">
        <w:rPr>
          <w:rFonts w:ascii="GHEA Grapalat" w:hAnsi="GHEA Grapalat"/>
          <w:b/>
          <w:sz w:val="24"/>
          <w:lang w:val="fr-FR"/>
        </w:rPr>
        <w:t>Ընթացիկ իրավիճակը և խնդիրները.</w:t>
      </w:r>
    </w:p>
    <w:p w:rsidR="00B23262" w:rsidRPr="00B23262" w:rsidRDefault="00B23262" w:rsidP="00B23262">
      <w:pPr>
        <w:pStyle w:val="Title"/>
        <w:ind w:left="200" w:right="175" w:firstLine="567"/>
        <w:jc w:val="both"/>
        <w:rPr>
          <w:rFonts w:ascii="GHEA Grapalat" w:hAnsi="GHEA Grapalat" w:cs="Sylfaen"/>
          <w:color w:val="FF0000"/>
          <w:sz w:val="24"/>
          <w:lang w:val="fr-FR"/>
        </w:rPr>
      </w:pPr>
      <w:r w:rsidRPr="00B23262">
        <w:rPr>
          <w:rFonts w:ascii="GHEA Grapalat" w:hAnsi="GHEA Grapalat"/>
          <w:sz w:val="24"/>
        </w:rPr>
        <w:t>Հայաստանի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</w:rPr>
        <w:t>Հանրապետությունում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</w:rPr>
        <w:t>տարիներ</w:t>
      </w:r>
      <w:r w:rsidRPr="00B23262">
        <w:rPr>
          <w:rFonts w:ascii="GHEA Grapalat" w:hAnsi="GHEA Grapalat"/>
          <w:sz w:val="24"/>
          <w:lang w:val="ru-RU"/>
        </w:rPr>
        <w:t>ի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lang w:val="ru-RU"/>
        </w:rPr>
        <w:t>ընթացքում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</w:rPr>
        <w:t>ավանդույթ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lang w:val="ru-RU"/>
        </w:rPr>
        <w:t>է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</w:rPr>
        <w:t>դարձել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</w:rPr>
        <w:t>տոնել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</w:rPr>
        <w:t>Ոսուցչի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</w:rPr>
        <w:t>օր</w:t>
      </w:r>
      <w:r w:rsidRPr="00B23262">
        <w:rPr>
          <w:rFonts w:ascii="GHEA Grapalat" w:hAnsi="GHEA Grapalat"/>
          <w:sz w:val="24"/>
          <w:lang w:val="ru-RU"/>
        </w:rPr>
        <w:t>ը</w:t>
      </w:r>
      <w:r w:rsidRPr="00B23262">
        <w:rPr>
          <w:rFonts w:ascii="GHEA Grapalat" w:hAnsi="GHEA Grapalat"/>
          <w:sz w:val="24"/>
          <w:lang w:val="fr-FR"/>
        </w:rPr>
        <w:t xml:space="preserve">, </w:t>
      </w:r>
      <w:r w:rsidRPr="00B23262">
        <w:rPr>
          <w:rFonts w:ascii="GHEA Grapalat" w:hAnsi="GHEA Grapalat"/>
          <w:sz w:val="24"/>
          <w:lang w:val="ru-RU"/>
        </w:rPr>
        <w:t>որ</w:t>
      </w:r>
      <w:r w:rsidRPr="00B23262">
        <w:rPr>
          <w:rFonts w:ascii="GHEA Grapalat" w:hAnsi="GHEA Grapalat"/>
          <w:sz w:val="24"/>
        </w:rPr>
        <w:t>ն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</w:rPr>
        <w:t>այսուհետ</w:t>
      </w:r>
      <w:r w:rsidRPr="00B23262">
        <w:rPr>
          <w:rFonts w:ascii="GHEA Grapalat" w:hAnsi="GHEA Grapalat"/>
          <w:sz w:val="24"/>
          <w:lang w:val="fr-FR"/>
        </w:rPr>
        <w:t xml:space="preserve">  </w:t>
      </w:r>
      <w:r w:rsidRPr="00B23262">
        <w:rPr>
          <w:rFonts w:ascii="GHEA Grapalat" w:hAnsi="GHEA Grapalat"/>
          <w:sz w:val="24"/>
        </w:rPr>
        <w:t>նշվելու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</w:rPr>
        <w:t>է</w:t>
      </w:r>
      <w:r w:rsidRPr="00B23262">
        <w:rPr>
          <w:rFonts w:ascii="GHEA Grapalat" w:hAnsi="GHEA Grapalat"/>
          <w:sz w:val="24"/>
          <w:lang w:val="fr-FR"/>
        </w:rPr>
        <w:t xml:space="preserve">  </w:t>
      </w:r>
      <w:r w:rsidRPr="00B23262">
        <w:rPr>
          <w:rFonts w:ascii="GHEA Grapalat" w:hAnsi="GHEA Grapalat"/>
          <w:sz w:val="24"/>
        </w:rPr>
        <w:t>յուրաքանչյուր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</w:rPr>
        <w:t>տարվա</w:t>
      </w:r>
      <w:r w:rsidRPr="00B23262">
        <w:rPr>
          <w:rFonts w:ascii="GHEA Grapalat" w:hAnsi="GHEA Grapalat"/>
          <w:sz w:val="24"/>
          <w:lang w:val="fr-FR"/>
        </w:rPr>
        <w:t xml:space="preserve"> </w:t>
      </w:r>
      <w:r w:rsidRPr="00B23262">
        <w:rPr>
          <w:rFonts w:ascii="GHEA Grapalat" w:hAnsi="GHEA Grapalat"/>
          <w:sz w:val="24"/>
        </w:rPr>
        <w:t>հոկտեմբերի</w:t>
      </w:r>
      <w:r w:rsidRPr="00B23262">
        <w:rPr>
          <w:rFonts w:ascii="GHEA Grapalat" w:hAnsi="GHEA Grapalat"/>
          <w:sz w:val="24"/>
          <w:lang w:val="fr-FR"/>
        </w:rPr>
        <w:t xml:space="preserve"> 5-</w:t>
      </w:r>
      <w:r w:rsidRPr="00B23262">
        <w:rPr>
          <w:rFonts w:ascii="GHEA Grapalat" w:hAnsi="GHEA Grapalat"/>
          <w:sz w:val="24"/>
        </w:rPr>
        <w:t>ին</w:t>
      </w:r>
      <w:r w:rsidRPr="00B23262">
        <w:rPr>
          <w:rFonts w:ascii="GHEA Grapalat" w:hAnsi="GHEA Grapalat"/>
          <w:sz w:val="24"/>
          <w:lang w:val="fr-FR"/>
        </w:rPr>
        <w:t xml:space="preserve">: </w:t>
      </w:r>
    </w:p>
    <w:p w:rsidR="00B23262" w:rsidRPr="00B23262" w:rsidRDefault="00B23262" w:rsidP="00B23262">
      <w:pPr>
        <w:spacing w:line="360" w:lineRule="auto"/>
        <w:ind w:left="200" w:right="175" w:firstLine="52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B23262">
        <w:rPr>
          <w:rFonts w:ascii="GHEA Grapalat" w:hAnsi="GHEA Grapalat" w:cs="Sylfaen"/>
          <w:b/>
          <w:sz w:val="24"/>
          <w:szCs w:val="24"/>
          <w:lang w:val="en-US"/>
        </w:rPr>
        <w:t>բնագավառում</w:t>
      </w:r>
      <w:r w:rsidRPr="00B2326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  <w:lang w:val="en-US"/>
        </w:rPr>
        <w:t>իրականացվող</w:t>
      </w:r>
      <w:r w:rsidRPr="00B2326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  <w:lang w:val="en-US"/>
        </w:rPr>
        <w:t>քաղաքականությունը</w:t>
      </w:r>
      <w:r w:rsidRPr="00B23262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B23262" w:rsidRPr="00B23262" w:rsidRDefault="00B23262" w:rsidP="00B23262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B23262">
        <w:rPr>
          <w:rFonts w:ascii="GHEA Grapalat" w:hAnsi="GHEA Grapalat"/>
          <w:sz w:val="24"/>
          <w:szCs w:val="24"/>
          <w:lang w:val="en-US"/>
        </w:rPr>
        <w:t>Ներկայումս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Ուսուցչի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օրն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ընդգրկված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B23262">
        <w:rPr>
          <w:rFonts w:ascii="GHEA Grapalat" w:hAnsi="GHEA Grapalat"/>
          <w:sz w:val="24"/>
          <w:szCs w:val="24"/>
          <w:lang w:val="en-US"/>
        </w:rPr>
        <w:t>է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ՄԱԿ</w:t>
      </w:r>
      <w:r w:rsidRPr="00B23262">
        <w:rPr>
          <w:rFonts w:ascii="GHEA Grapalat" w:hAnsi="GHEA Grapalat"/>
          <w:sz w:val="24"/>
          <w:szCs w:val="24"/>
          <w:lang w:val="fr-FR"/>
        </w:rPr>
        <w:t>-</w:t>
      </w:r>
      <w:r w:rsidRPr="00B23262">
        <w:rPr>
          <w:rFonts w:ascii="GHEA Grapalat" w:hAnsi="GHEA Grapalat"/>
          <w:sz w:val="24"/>
          <w:szCs w:val="24"/>
          <w:lang w:val="en-US"/>
        </w:rPr>
        <w:t>ի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կողմից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նշվող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միջազգային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օրերի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ցանկում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եւ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100-</w:t>
      </w:r>
      <w:r w:rsidRPr="00B23262">
        <w:rPr>
          <w:rFonts w:ascii="GHEA Grapalat" w:hAnsi="GHEA Grapalat"/>
          <w:sz w:val="24"/>
          <w:szCs w:val="24"/>
          <w:lang w:val="en-US"/>
        </w:rPr>
        <w:t>ից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ավելի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պետություններ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նշում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են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այդ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օրը</w:t>
      </w:r>
      <w:r w:rsidRPr="00B23262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B23262" w:rsidRPr="00B23262" w:rsidRDefault="00B23262" w:rsidP="00B23262">
      <w:pPr>
        <w:spacing w:line="360" w:lineRule="auto"/>
        <w:ind w:left="767"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B23262">
        <w:rPr>
          <w:rFonts w:ascii="GHEA Grapalat" w:hAnsi="GHEA Grapalat" w:cs="Sylfaen"/>
          <w:b/>
          <w:sz w:val="24"/>
          <w:szCs w:val="24"/>
          <w:lang w:val="fr-FR"/>
        </w:rPr>
        <w:t xml:space="preserve">  </w:t>
      </w:r>
      <w:r w:rsidRPr="00B23262">
        <w:rPr>
          <w:rFonts w:ascii="GHEA Grapalat" w:hAnsi="GHEA Grapalat" w:cs="Sylfaen"/>
          <w:b/>
          <w:sz w:val="24"/>
          <w:szCs w:val="24"/>
          <w:lang w:val="en-US"/>
        </w:rPr>
        <w:t>Կարգավորման</w:t>
      </w:r>
      <w:r w:rsidRPr="00B2326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  <w:lang w:val="en-US"/>
        </w:rPr>
        <w:t>նպատակը</w:t>
      </w:r>
      <w:r w:rsidRPr="00B2326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B2326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  <w:lang w:val="en-US"/>
        </w:rPr>
        <w:t>բնույթը</w:t>
      </w:r>
      <w:r w:rsidRPr="00B23262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:rsidR="00B23262" w:rsidRPr="00B23262" w:rsidRDefault="00B23262" w:rsidP="00B23262">
      <w:pPr>
        <w:pStyle w:val="Title"/>
        <w:ind w:left="100" w:right="175" w:firstLine="620"/>
        <w:jc w:val="both"/>
        <w:rPr>
          <w:rFonts w:ascii="GHEA Grapalat" w:hAnsi="GHEA Grapalat" w:cs="Sylfaen"/>
          <w:sz w:val="24"/>
          <w:lang w:val="fr-FR"/>
        </w:rPr>
      </w:pPr>
      <w:r w:rsidRPr="00B23262">
        <w:rPr>
          <w:rFonts w:ascii="GHEA Grapalat" w:hAnsi="GHEA Grapalat" w:cs="Sylfaen"/>
          <w:sz w:val="24"/>
          <w:lang w:val="fr-FR"/>
        </w:rPr>
        <w:t xml:space="preserve">Պատշաճ կերպով նշել Ուսուցչի օրը: </w:t>
      </w:r>
      <w:r w:rsidRPr="00B23262">
        <w:rPr>
          <w:rFonts w:ascii="GHEA Grapalat" w:hAnsi="GHEA Grapalat" w:cs="Sylfaen"/>
          <w:sz w:val="24"/>
        </w:rPr>
        <w:t>Նախարարությունը</w:t>
      </w:r>
      <w:r w:rsidRPr="00B23262">
        <w:rPr>
          <w:rFonts w:ascii="GHEA Grapalat" w:hAnsi="GHEA Grapalat" w:cs="Sylfaen"/>
          <w:sz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</w:rPr>
        <w:t>առաջարկում</w:t>
      </w:r>
      <w:r w:rsidRPr="00B23262">
        <w:rPr>
          <w:rFonts w:ascii="GHEA Grapalat" w:hAnsi="GHEA Grapalat" w:cs="Sylfaen"/>
          <w:sz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</w:rPr>
        <w:t>է</w:t>
      </w:r>
      <w:r w:rsidRPr="00B23262">
        <w:rPr>
          <w:rFonts w:ascii="GHEA Grapalat" w:hAnsi="GHEA Grapalat" w:cs="Sylfaen"/>
          <w:sz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</w:rPr>
        <w:t>անհրաժեշտ</w:t>
      </w:r>
      <w:r w:rsidRPr="00B23262">
        <w:rPr>
          <w:rFonts w:ascii="GHEA Grapalat" w:hAnsi="GHEA Grapalat" w:cs="Sylfaen"/>
          <w:sz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lang w:val="hy-AM"/>
        </w:rPr>
        <w:t>8950.0</w:t>
      </w:r>
      <w:r w:rsidRPr="00B23262">
        <w:rPr>
          <w:rFonts w:ascii="GHEA Grapalat" w:hAnsi="GHEA Grapalat" w:cs="Sylfaen"/>
          <w:sz w:val="24"/>
          <w:lang w:val="fr-FR"/>
        </w:rPr>
        <w:t xml:space="preserve"> հազար</w:t>
      </w:r>
      <w:r w:rsidRPr="00B23262">
        <w:rPr>
          <w:rFonts w:ascii="GHEA Grapalat" w:hAnsi="GHEA Grapalat" w:cs="Arial"/>
          <w:sz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lang w:val="fr-FR"/>
        </w:rPr>
        <w:t>դրամը</w:t>
      </w:r>
      <w:r w:rsidRPr="00B23262">
        <w:rPr>
          <w:rFonts w:ascii="GHEA Grapalat" w:hAnsi="GHEA Grapalat" w:cs="Arial"/>
          <w:sz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lang w:val="fr-FR"/>
        </w:rPr>
        <w:t>տրամադրել</w:t>
      </w:r>
      <w:r w:rsidRPr="00B23262">
        <w:rPr>
          <w:rFonts w:ascii="GHEA Grapalat" w:hAnsi="GHEA Grapalat" w:cs="Arial"/>
          <w:sz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lang w:val="fr-FR"/>
        </w:rPr>
        <w:t>ՀՀ</w:t>
      </w:r>
      <w:r w:rsidRPr="00B23262">
        <w:rPr>
          <w:rFonts w:ascii="GHEA Grapalat" w:hAnsi="GHEA Grapalat" w:cs="Arial"/>
          <w:sz w:val="24"/>
          <w:lang w:val="fr-FR"/>
        </w:rPr>
        <w:t xml:space="preserve"> 201</w:t>
      </w:r>
      <w:r w:rsidRPr="00B23262">
        <w:rPr>
          <w:rFonts w:ascii="GHEA Grapalat" w:hAnsi="GHEA Grapalat" w:cs="Sylfaen"/>
          <w:sz w:val="24"/>
          <w:lang w:val="hy-AM"/>
        </w:rPr>
        <w:t>5</w:t>
      </w:r>
      <w:r w:rsidRPr="00B23262">
        <w:rPr>
          <w:rFonts w:ascii="GHEA Grapalat" w:hAnsi="GHEA Grapalat" w:cs="Sylfaen"/>
          <w:sz w:val="24"/>
          <w:lang w:val="fr-FR"/>
        </w:rPr>
        <w:t xml:space="preserve"> թվականի</w:t>
      </w:r>
      <w:r w:rsidRPr="00B23262">
        <w:rPr>
          <w:rFonts w:ascii="GHEA Grapalat" w:hAnsi="GHEA Grapalat" w:cs="Arial"/>
          <w:sz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lang w:val="fr-FR"/>
        </w:rPr>
        <w:t>պետական</w:t>
      </w:r>
      <w:r w:rsidRPr="00B23262">
        <w:rPr>
          <w:rFonts w:ascii="GHEA Grapalat" w:hAnsi="GHEA Grapalat" w:cs="Arial"/>
          <w:sz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lang w:val="fr-FR"/>
        </w:rPr>
        <w:t>բյուջեի</w:t>
      </w:r>
      <w:r w:rsidRPr="00B23262">
        <w:rPr>
          <w:rFonts w:ascii="GHEA Grapalat" w:hAnsi="GHEA Grapalat" w:cs="Arial"/>
          <w:sz w:val="24"/>
          <w:lang w:val="fr-FR"/>
        </w:rPr>
        <w:t xml:space="preserve"> </w:t>
      </w:r>
      <w:r w:rsidRPr="00B23262">
        <w:rPr>
          <w:rFonts w:ascii="GHEA Grapalat" w:hAnsi="GHEA Grapalat" w:cs="Arial"/>
          <w:sz w:val="24"/>
          <w:lang w:val="fr-FR"/>
        </w:rPr>
        <w:lastRenderedPageBreak/>
        <w:t>09.0</w:t>
      </w:r>
      <w:r w:rsidRPr="00B23262">
        <w:rPr>
          <w:rFonts w:ascii="GHEA Grapalat" w:hAnsi="GHEA Grapalat" w:cs="Sylfaen"/>
          <w:sz w:val="24"/>
          <w:lang w:val="hy-AM"/>
        </w:rPr>
        <w:t>2</w:t>
      </w:r>
      <w:r w:rsidRPr="00B23262">
        <w:rPr>
          <w:rFonts w:ascii="GHEA Grapalat" w:hAnsi="GHEA Grapalat" w:cs="Sylfaen"/>
          <w:sz w:val="24"/>
          <w:lang w:val="fr-FR"/>
        </w:rPr>
        <w:t>.0</w:t>
      </w:r>
      <w:r w:rsidRPr="00B23262">
        <w:rPr>
          <w:rFonts w:ascii="GHEA Grapalat" w:hAnsi="GHEA Grapalat" w:cs="Sylfaen"/>
          <w:sz w:val="24"/>
          <w:lang w:val="hy-AM"/>
        </w:rPr>
        <w:t>2</w:t>
      </w:r>
      <w:r w:rsidRPr="00B23262">
        <w:rPr>
          <w:rFonts w:ascii="GHEA Grapalat" w:hAnsi="GHEA Grapalat" w:cs="Sylfaen"/>
          <w:sz w:val="24"/>
          <w:lang w:val="fr-FR"/>
        </w:rPr>
        <w:t>.&lt;&lt;</w:t>
      </w:r>
      <w:r w:rsidRPr="00B23262">
        <w:rPr>
          <w:rFonts w:ascii="GHEA Grapalat" w:hAnsi="GHEA Grapalat" w:cs="Sylfaen"/>
          <w:sz w:val="24"/>
          <w:lang w:val="hy-AM"/>
        </w:rPr>
        <w:t>11.Մասնագիտացված հանրակրթական ուսուցում</w:t>
      </w:r>
      <w:r w:rsidRPr="00B23262">
        <w:rPr>
          <w:rFonts w:ascii="GHEA Grapalat" w:hAnsi="GHEA Grapalat" w:cs="Sylfaen"/>
          <w:sz w:val="24"/>
          <w:lang w:val="fr-FR"/>
        </w:rPr>
        <w:t>&gt;&gt; ծրագրով</w:t>
      </w:r>
      <w:r w:rsidRPr="00B23262">
        <w:rPr>
          <w:rFonts w:ascii="GHEA Grapalat" w:hAnsi="GHEA Grapalat" w:cs="Arial"/>
          <w:sz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lang w:val="af-ZA"/>
        </w:rPr>
        <w:t>նախատեսված</w:t>
      </w:r>
      <w:r w:rsidRPr="00B23262">
        <w:rPr>
          <w:rFonts w:ascii="GHEA Grapalat" w:hAnsi="GHEA Grapalat" w:cs="Arial"/>
          <w:sz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lang w:val="af-ZA"/>
        </w:rPr>
        <w:t>միջոցների</w:t>
      </w:r>
      <w:r w:rsidRPr="00B23262">
        <w:rPr>
          <w:rFonts w:ascii="GHEA Grapalat" w:hAnsi="GHEA Grapalat" w:cs="Arial"/>
          <w:sz w:val="24"/>
          <w:lang w:val="af-ZA"/>
        </w:rPr>
        <w:t xml:space="preserve"> </w:t>
      </w:r>
      <w:r w:rsidRPr="00B23262">
        <w:rPr>
          <w:rFonts w:ascii="GHEA Grapalat" w:hAnsi="GHEA Grapalat" w:cs="Sylfaen"/>
          <w:sz w:val="24"/>
          <w:lang w:val="af-ZA"/>
        </w:rPr>
        <w:t>խնայողություններից</w:t>
      </w:r>
      <w:r w:rsidRPr="00B23262">
        <w:rPr>
          <w:rFonts w:ascii="GHEA Grapalat" w:hAnsi="GHEA Grapalat"/>
          <w:sz w:val="24"/>
          <w:lang w:val="fr-FR"/>
        </w:rPr>
        <w:t>:</w:t>
      </w:r>
    </w:p>
    <w:p w:rsidR="00B23262" w:rsidRPr="00B23262" w:rsidRDefault="00B23262" w:rsidP="00B23262">
      <w:pPr>
        <w:spacing w:line="360" w:lineRule="auto"/>
        <w:ind w:left="200" w:right="175" w:firstLine="450"/>
        <w:rPr>
          <w:rFonts w:ascii="GHEA Grapalat" w:hAnsi="GHEA Grapalat" w:cs="Sylfaen"/>
          <w:b/>
          <w:sz w:val="24"/>
          <w:szCs w:val="24"/>
          <w:lang w:val="ro-RO"/>
        </w:rPr>
      </w:pPr>
      <w:r w:rsidRPr="00B23262">
        <w:rPr>
          <w:rFonts w:ascii="GHEA Grapalat" w:hAnsi="GHEA Grapalat" w:cs="Sylfaen"/>
          <w:b/>
          <w:sz w:val="24"/>
          <w:szCs w:val="24"/>
          <w:lang w:val="ro-RO"/>
        </w:rPr>
        <w:t xml:space="preserve">   Նախագծի մշակման գործընթացում ներգրավված ինստիտուտները և անձինք. </w:t>
      </w:r>
    </w:p>
    <w:p w:rsidR="00B23262" w:rsidRPr="00B23262" w:rsidRDefault="00B23262" w:rsidP="00B23262">
      <w:pPr>
        <w:spacing w:line="360" w:lineRule="auto"/>
        <w:ind w:left="200" w:right="175"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B23262">
        <w:rPr>
          <w:rFonts w:ascii="GHEA Grapalat" w:hAnsi="GHEA Grapalat"/>
          <w:sz w:val="24"/>
          <w:szCs w:val="24"/>
          <w:lang w:val="en-US"/>
        </w:rPr>
        <w:t>ՀՀ</w:t>
      </w:r>
      <w:r w:rsidRPr="00B23262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կրթության</w:t>
      </w:r>
      <w:r w:rsidRPr="00B23262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և</w:t>
      </w:r>
      <w:r w:rsidRPr="00B23262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գիտության</w:t>
      </w:r>
      <w:r w:rsidRPr="00B23262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B23262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/>
          <w:sz w:val="24"/>
          <w:szCs w:val="24"/>
          <w:lang w:val="en-US"/>
        </w:rPr>
        <w:t>աշխատակիցները</w:t>
      </w:r>
      <w:r w:rsidRPr="00B23262">
        <w:rPr>
          <w:rFonts w:ascii="GHEA Grapalat" w:hAnsi="GHEA Grapalat"/>
          <w:sz w:val="24"/>
          <w:szCs w:val="24"/>
          <w:lang w:val="ro-RO"/>
        </w:rPr>
        <w:t xml:space="preserve">: </w:t>
      </w:r>
    </w:p>
    <w:p w:rsidR="00B23262" w:rsidRPr="00B23262" w:rsidRDefault="00B23262" w:rsidP="00B23262">
      <w:pPr>
        <w:spacing w:line="360" w:lineRule="auto"/>
        <w:ind w:left="200" w:right="175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B23262">
        <w:rPr>
          <w:rFonts w:ascii="GHEA Grapalat" w:hAnsi="GHEA Grapalat" w:cs="Sylfaen"/>
          <w:b/>
          <w:color w:val="FF0000"/>
          <w:sz w:val="24"/>
          <w:szCs w:val="24"/>
          <w:lang w:val="ro-RO"/>
        </w:rPr>
        <w:t xml:space="preserve">         </w:t>
      </w:r>
      <w:r w:rsidRPr="00B23262">
        <w:rPr>
          <w:rFonts w:ascii="GHEA Grapalat" w:hAnsi="GHEA Grapalat" w:cs="Sylfaen"/>
          <w:b/>
          <w:sz w:val="24"/>
          <w:szCs w:val="24"/>
        </w:rPr>
        <w:t>Իրավական</w:t>
      </w:r>
      <w:r w:rsidRPr="00B2326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</w:rPr>
        <w:t>ակտի</w:t>
      </w:r>
      <w:r w:rsidRPr="00B2326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</w:rPr>
        <w:t>կիրարկման</w:t>
      </w:r>
      <w:r w:rsidRPr="00B2326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</w:rPr>
        <w:t>դեպքում</w:t>
      </w:r>
      <w:r w:rsidRPr="00B2326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</w:rPr>
        <w:t>ակնկալվող</w:t>
      </w:r>
      <w:r w:rsidRPr="00B2326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B23262">
        <w:rPr>
          <w:rFonts w:ascii="GHEA Grapalat" w:hAnsi="GHEA Grapalat" w:cs="Sylfaen"/>
          <w:b/>
          <w:sz w:val="24"/>
          <w:szCs w:val="24"/>
        </w:rPr>
        <w:t>արդյունքը</w:t>
      </w:r>
      <w:r w:rsidRPr="00B23262">
        <w:rPr>
          <w:rFonts w:ascii="GHEA Grapalat" w:hAnsi="GHEA Grapalat" w:cs="Sylfaen"/>
          <w:b/>
          <w:sz w:val="24"/>
          <w:szCs w:val="24"/>
          <w:lang w:val="ro-RO"/>
        </w:rPr>
        <w:t>.</w:t>
      </w:r>
    </w:p>
    <w:p w:rsidR="00B23262" w:rsidRPr="00B23262" w:rsidRDefault="00B23262" w:rsidP="00B23262">
      <w:pPr>
        <w:pStyle w:val="BodyText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B23262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en-US"/>
        </w:rPr>
        <w:t>ուսուցիչներին</w:t>
      </w:r>
      <w:r w:rsidRPr="00B232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en-US"/>
        </w:rPr>
        <w:t>հարգանքի</w:t>
      </w:r>
      <w:r w:rsidRPr="00B232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en-US"/>
        </w:rPr>
        <w:t>տուրք</w:t>
      </w:r>
      <w:r w:rsidRPr="00B232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en-US"/>
        </w:rPr>
        <w:t>և</w:t>
      </w:r>
      <w:r w:rsidRPr="00B232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en-US"/>
        </w:rPr>
        <w:t>լավագույն</w:t>
      </w:r>
      <w:r w:rsidRPr="00B232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en-US"/>
        </w:rPr>
        <w:t>ուսուցիչների</w:t>
      </w:r>
      <w:r w:rsidRPr="00B2326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en-US"/>
        </w:rPr>
        <w:t>մեծարում</w:t>
      </w:r>
      <w:r w:rsidRPr="00B23262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B23262" w:rsidRPr="00B23262" w:rsidRDefault="00B23262" w:rsidP="00B23262">
      <w:pPr>
        <w:pStyle w:val="BodyText"/>
        <w:rPr>
          <w:rFonts w:ascii="GHEA Grapalat" w:hAnsi="GHEA Grapalat" w:cs="Sylfaen"/>
          <w:sz w:val="24"/>
          <w:szCs w:val="24"/>
          <w:lang w:val="fr-FR"/>
        </w:rPr>
      </w:pPr>
    </w:p>
    <w:p w:rsidR="00B23262" w:rsidRPr="00B23262" w:rsidRDefault="00B23262" w:rsidP="00B23262">
      <w:pPr>
        <w:pStyle w:val="Heading2"/>
        <w:spacing w:line="360" w:lineRule="auto"/>
        <w:rPr>
          <w:rFonts w:ascii="GHEA Grapalat" w:hAnsi="GHEA Grapalat" w:cs="Sylfaen"/>
          <w:sz w:val="24"/>
          <w:szCs w:val="24"/>
          <w:lang w:val="ro-RO"/>
        </w:rPr>
      </w:pPr>
    </w:p>
    <w:p w:rsidR="00B23262" w:rsidRPr="00B23262" w:rsidRDefault="00B23262" w:rsidP="00B23262">
      <w:pPr>
        <w:rPr>
          <w:lang w:val="ro-RO"/>
        </w:rPr>
      </w:pPr>
    </w:p>
    <w:p w:rsidR="00B23262" w:rsidRPr="00B23262" w:rsidRDefault="00B23262" w:rsidP="00B23262">
      <w:pPr>
        <w:rPr>
          <w:lang w:val="ro-RO"/>
        </w:rPr>
      </w:pPr>
    </w:p>
    <w:p w:rsidR="00B23262" w:rsidRPr="00B23262" w:rsidRDefault="00B23262" w:rsidP="00B23262">
      <w:pPr>
        <w:rPr>
          <w:lang w:val="ro-RO"/>
        </w:rPr>
      </w:pPr>
    </w:p>
    <w:p w:rsidR="00B23262" w:rsidRDefault="00B23262">
      <w:pPr>
        <w:spacing w:line="276" w:lineRule="auto"/>
        <w:jc w:val="center"/>
        <w:rPr>
          <w:lang w:val="ro-RO"/>
        </w:rPr>
      </w:pPr>
      <w:r>
        <w:rPr>
          <w:lang w:val="ro-RO"/>
        </w:rPr>
        <w:br w:type="page"/>
      </w:r>
    </w:p>
    <w:p w:rsidR="00B23262" w:rsidRPr="00B23262" w:rsidRDefault="00B23262" w:rsidP="00B23262">
      <w:pPr>
        <w:pStyle w:val="Heading2"/>
        <w:spacing w:line="360" w:lineRule="auto"/>
        <w:rPr>
          <w:rFonts w:ascii="GHEA Grapalat" w:hAnsi="GHEA Grapalat" w:cs="Times Armenian"/>
          <w:sz w:val="24"/>
          <w:szCs w:val="24"/>
          <w:lang w:val="ro-RO"/>
        </w:rPr>
      </w:pPr>
      <w:r w:rsidRPr="00B23262">
        <w:rPr>
          <w:rFonts w:ascii="GHEA Grapalat" w:hAnsi="GHEA Grapalat" w:cs="Sylfaen"/>
          <w:sz w:val="24"/>
          <w:szCs w:val="24"/>
          <w:lang w:val="ro-RO"/>
        </w:rPr>
        <w:lastRenderedPageBreak/>
        <w:t>Տ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Ե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Ղ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Ե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Կ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Ա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Ն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B23262" w:rsidRPr="00B23262" w:rsidRDefault="00B23262" w:rsidP="00B23262">
      <w:pPr>
        <w:pStyle w:val="Heading2"/>
        <w:spacing w:line="360" w:lineRule="auto"/>
        <w:rPr>
          <w:rFonts w:ascii="GHEA Grapalat" w:hAnsi="GHEA Grapalat"/>
          <w:sz w:val="24"/>
          <w:szCs w:val="24"/>
          <w:lang w:val="ro-RO"/>
        </w:rPr>
      </w:pPr>
    </w:p>
    <w:p w:rsidR="00B23262" w:rsidRPr="00B23262" w:rsidRDefault="00B23262" w:rsidP="00B23262">
      <w:pPr>
        <w:pStyle w:val="Heading2"/>
        <w:spacing w:line="360" w:lineRule="auto"/>
        <w:rPr>
          <w:rFonts w:ascii="GHEA Grapalat" w:hAnsi="GHEA Grapalat"/>
          <w:sz w:val="24"/>
          <w:szCs w:val="24"/>
          <w:lang w:val="ro-RO"/>
        </w:rPr>
      </w:pPr>
    </w:p>
    <w:p w:rsidR="00B23262" w:rsidRPr="00B23262" w:rsidRDefault="00B23262" w:rsidP="00B23262">
      <w:pPr>
        <w:spacing w:line="360" w:lineRule="auto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201</w:t>
      </w:r>
      <w:r w:rsidRPr="00B23262">
        <w:rPr>
          <w:rFonts w:ascii="GHEA Grapalat" w:hAnsi="GHEA Grapalat" w:cs="Sylfaen"/>
          <w:sz w:val="24"/>
          <w:szCs w:val="24"/>
          <w:lang w:val="hy-AM"/>
        </w:rPr>
        <w:t>5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ՊԵՏԱԿԱՆ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ԲՅՈՒՋԵՈՒՄ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ՎԵՐԱԲԱՇԽՈՒՄ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ԿԱՌԱՎԱՐՈՒԹՅԱՆ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201</w:t>
      </w:r>
      <w:r w:rsidRPr="00B23262">
        <w:rPr>
          <w:rFonts w:ascii="GHEA Grapalat" w:hAnsi="GHEA Grapalat" w:cs="Sylfaen"/>
          <w:sz w:val="24"/>
          <w:szCs w:val="24"/>
          <w:lang w:val="hy-AM"/>
        </w:rPr>
        <w:t>4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ԴԵԿՏԵՄԲԵՐԻ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18</w:t>
      </w:r>
      <w:r w:rsidRPr="00B23262">
        <w:rPr>
          <w:rFonts w:ascii="GHEA Grapalat" w:hAnsi="GHEA Grapalat" w:cs="Sylfaen"/>
          <w:sz w:val="24"/>
          <w:szCs w:val="24"/>
          <w:lang w:val="ro-RO"/>
        </w:rPr>
        <w:t>-</w:t>
      </w:r>
      <w:r w:rsidRPr="00B23262">
        <w:rPr>
          <w:rFonts w:ascii="GHEA Grapalat" w:hAnsi="GHEA Grapalat" w:cs="Sylfaen"/>
          <w:sz w:val="24"/>
          <w:szCs w:val="24"/>
        </w:rPr>
        <w:t>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N </w:t>
      </w:r>
      <w:r w:rsidRPr="00B23262">
        <w:rPr>
          <w:rFonts w:ascii="GHEA Grapalat" w:hAnsi="GHEA Grapalat" w:cs="Sylfaen"/>
          <w:sz w:val="24"/>
          <w:szCs w:val="24"/>
          <w:lang w:val="hy-AM"/>
        </w:rPr>
        <w:t>1515</w:t>
      </w:r>
      <w:r w:rsidRPr="00B23262">
        <w:rPr>
          <w:rFonts w:ascii="GHEA Grapalat" w:hAnsi="GHEA Grapalat" w:cs="Sylfaen"/>
          <w:sz w:val="24"/>
          <w:szCs w:val="24"/>
          <w:lang w:val="ro-RO"/>
        </w:rPr>
        <w:t>-</w:t>
      </w:r>
      <w:r w:rsidRPr="00B23262">
        <w:rPr>
          <w:rFonts w:ascii="GHEA Grapalat" w:hAnsi="GHEA Grapalat" w:cs="Sylfaen"/>
          <w:sz w:val="24"/>
          <w:szCs w:val="24"/>
        </w:rPr>
        <w:t>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ՈՐՈՇՄԱՆ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ՄԵՋ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ՓՈՓՈԽՈՒԹՅՈՒՆՆԵՐ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ՈՒ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ԼՐԱՑՈՒՄՆԵՐ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ԿԱՏԱՐԵԼՈՒ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ԵՎ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ԿՐԹՈՒԹՅԱՆ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ԵՎ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ԳԻՏՈՒԹՅԱՆ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ՆԱԽԱՐԱՐՈՒԹՅԱՆԸ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ԳՈՒՄԱՐ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ՀԱՏԿԱՑՆԵԼՈՒ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ՄԱՍԻՆ</w:t>
      </w:r>
    </w:p>
    <w:p w:rsidR="00B23262" w:rsidRPr="00B23262" w:rsidRDefault="00B23262" w:rsidP="00B23262">
      <w:pPr>
        <w:pStyle w:val="Heading2"/>
        <w:spacing w:line="360" w:lineRule="auto"/>
        <w:rPr>
          <w:rFonts w:ascii="GHEA Grapalat" w:hAnsi="GHEA Grapalat"/>
          <w:sz w:val="24"/>
          <w:szCs w:val="24"/>
          <w:lang w:val="ro-RO"/>
        </w:rPr>
      </w:pPr>
    </w:p>
    <w:p w:rsidR="00B23262" w:rsidRPr="00B23262" w:rsidRDefault="00B23262" w:rsidP="00B23262">
      <w:pPr>
        <w:pStyle w:val="Heading2"/>
        <w:spacing w:line="360" w:lineRule="auto"/>
        <w:rPr>
          <w:rFonts w:ascii="GHEA Grapalat" w:hAnsi="GHEA Grapalat"/>
          <w:color w:val="FF6600"/>
          <w:sz w:val="24"/>
          <w:szCs w:val="24"/>
          <w:lang w:val="ro-RO"/>
        </w:rPr>
      </w:pPr>
      <w:r w:rsidRPr="00B23262">
        <w:rPr>
          <w:rFonts w:ascii="GHEA Grapalat" w:hAnsi="GHEA Grapalat" w:cs="Sylfaen"/>
          <w:sz w:val="24"/>
          <w:szCs w:val="24"/>
          <w:lang w:val="ro-RO"/>
        </w:rPr>
        <w:t>ՀԱՅԱՍՏԱՆԻ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ՆԱԽԱԳԾԻ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ՎԵՐԱԲԵՐՅԱԼ</w:t>
      </w:r>
    </w:p>
    <w:p w:rsidR="00B23262" w:rsidRPr="00B23262" w:rsidRDefault="00B23262" w:rsidP="00B23262">
      <w:pPr>
        <w:rPr>
          <w:rFonts w:ascii="GHEA Grapalat" w:hAnsi="GHEA Grapalat"/>
          <w:sz w:val="24"/>
          <w:szCs w:val="24"/>
          <w:lang w:val="ro-RO"/>
        </w:rPr>
      </w:pPr>
    </w:p>
    <w:p w:rsidR="00B23262" w:rsidRPr="00B23262" w:rsidRDefault="00B23262" w:rsidP="00B23262">
      <w:pPr>
        <w:rPr>
          <w:rFonts w:ascii="GHEA Grapalat" w:hAnsi="GHEA Grapalat"/>
          <w:sz w:val="24"/>
          <w:szCs w:val="24"/>
          <w:lang w:val="ro-RO"/>
        </w:rPr>
      </w:pPr>
    </w:p>
    <w:p w:rsidR="00B23262" w:rsidRPr="00B23262" w:rsidRDefault="00B23262" w:rsidP="00B23262">
      <w:pPr>
        <w:pStyle w:val="BodyTextIndent"/>
        <w:spacing w:line="360" w:lineRule="auto"/>
        <w:jc w:val="both"/>
        <w:rPr>
          <w:rFonts w:ascii="GHEA Grapalat" w:hAnsi="GHEA Grapalat"/>
          <w:i w:val="0"/>
          <w:szCs w:val="24"/>
          <w:lang w:val="ro-RO"/>
        </w:rPr>
      </w:pPr>
      <w:r w:rsidRPr="00B23262">
        <w:rPr>
          <w:rFonts w:ascii="GHEA Grapalat" w:hAnsi="GHEA Grapalat" w:cs="Sylfaen"/>
          <w:i w:val="0"/>
          <w:szCs w:val="24"/>
          <w:lang w:val="ro-RO"/>
        </w:rPr>
        <w:t>&lt;&lt;Հայաստանի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201</w:t>
      </w:r>
      <w:r w:rsidRPr="00B23262">
        <w:rPr>
          <w:rFonts w:ascii="GHEA Grapalat" w:hAnsi="GHEA Grapalat" w:cs="Times Armenian"/>
          <w:i w:val="0"/>
          <w:szCs w:val="24"/>
          <w:lang w:val="hy-AM"/>
        </w:rPr>
        <w:t>5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թվականի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պետական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բյուջեում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վերաբաշխում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, </w:t>
      </w:r>
      <w:r w:rsidRPr="00B23262">
        <w:rPr>
          <w:rFonts w:ascii="GHEA Grapalat" w:hAnsi="GHEA Grapalat" w:cs="Sylfaen"/>
          <w:i w:val="0"/>
          <w:szCs w:val="24"/>
        </w:rPr>
        <w:t>Հայաստանի</w:t>
      </w:r>
      <w:r w:rsidRPr="00B23262">
        <w:rPr>
          <w:rFonts w:ascii="GHEA Grapalat" w:hAnsi="GHEA Grapalat" w:cs="Sylfae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</w:rPr>
        <w:t>Հանրապետության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</w:rPr>
        <w:t>կառավարության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201</w:t>
      </w:r>
      <w:r w:rsidRPr="00B23262">
        <w:rPr>
          <w:rFonts w:ascii="GHEA Grapalat" w:hAnsi="GHEA Grapalat" w:cs="Arial"/>
          <w:i w:val="0"/>
          <w:szCs w:val="24"/>
          <w:lang w:val="hy-AM"/>
        </w:rPr>
        <w:t>4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</w:rPr>
        <w:t>թվականի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</w:rPr>
        <w:t>դեկտեմբերի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Arial"/>
          <w:i w:val="0"/>
          <w:szCs w:val="24"/>
          <w:lang w:val="hy-AM"/>
        </w:rPr>
        <w:t>18</w:t>
      </w:r>
      <w:r w:rsidRPr="00B23262">
        <w:rPr>
          <w:rFonts w:ascii="GHEA Grapalat" w:hAnsi="GHEA Grapalat" w:cs="Arial"/>
          <w:i w:val="0"/>
          <w:szCs w:val="24"/>
          <w:lang w:val="ro-RO"/>
        </w:rPr>
        <w:t>-</w:t>
      </w:r>
      <w:r w:rsidRPr="00B23262">
        <w:rPr>
          <w:rFonts w:ascii="GHEA Grapalat" w:hAnsi="GHEA Grapalat" w:cs="Sylfaen"/>
          <w:i w:val="0"/>
          <w:szCs w:val="24"/>
        </w:rPr>
        <w:t>ի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N 1</w:t>
      </w:r>
      <w:r w:rsidRPr="00B23262">
        <w:rPr>
          <w:rFonts w:ascii="GHEA Grapalat" w:hAnsi="GHEA Grapalat" w:cs="Times Armenian"/>
          <w:i w:val="0"/>
          <w:szCs w:val="24"/>
          <w:lang w:val="hy-AM"/>
        </w:rPr>
        <w:t>515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>-</w:t>
      </w:r>
      <w:r w:rsidRPr="00B23262">
        <w:rPr>
          <w:rFonts w:ascii="GHEA Grapalat" w:hAnsi="GHEA Grapalat" w:cs="Sylfaen"/>
          <w:i w:val="0"/>
          <w:szCs w:val="24"/>
          <w:lang w:val="ro-RO"/>
        </w:rPr>
        <w:t>Ն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որոշման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մեջ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ու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լրացումներ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կատարելու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և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Հայաստանի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</w:rPr>
        <w:t>կրթության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</w:rPr>
        <w:t>և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</w:rPr>
        <w:t>գիտության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նախարարությանը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գումար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հատկացնելու</w:t>
      </w:r>
      <w:r w:rsidRPr="00B23262">
        <w:rPr>
          <w:rFonts w:ascii="GHEA Grapalat" w:hAnsi="GHEA Grapalat" w:cs="Arial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մասին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&gt;&gt; </w:t>
      </w:r>
      <w:r w:rsidRPr="00B23262">
        <w:rPr>
          <w:rFonts w:ascii="GHEA Grapalat" w:hAnsi="GHEA Grapalat" w:cs="Sylfaen"/>
          <w:i w:val="0"/>
          <w:szCs w:val="24"/>
          <w:lang w:val="ro-RO"/>
        </w:rPr>
        <w:t>Հայաստանի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Հանրապետության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կառավարության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որոշման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նախա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>գ</w:t>
      </w:r>
      <w:r w:rsidRPr="00B23262">
        <w:rPr>
          <w:rFonts w:ascii="GHEA Grapalat" w:hAnsi="GHEA Grapalat" w:cs="Sylfaen"/>
          <w:i w:val="0"/>
          <w:szCs w:val="24"/>
          <w:lang w:val="ro-RO"/>
        </w:rPr>
        <w:t>ծի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ընդունումը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ՀՀ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պետական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բյուջեի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եկամուտներում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և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ծախսերում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փոփոխություններ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 </w:t>
      </w:r>
      <w:r w:rsidRPr="00B23262">
        <w:rPr>
          <w:rFonts w:ascii="GHEA Grapalat" w:hAnsi="GHEA Grapalat" w:cs="Sylfaen"/>
          <w:i w:val="0"/>
          <w:szCs w:val="24"/>
          <w:lang w:val="ro-RO"/>
        </w:rPr>
        <w:t>չի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i w:val="0"/>
          <w:szCs w:val="24"/>
          <w:lang w:val="ro-RO"/>
        </w:rPr>
        <w:t>առաջացնի</w:t>
      </w:r>
      <w:r w:rsidRPr="00B23262">
        <w:rPr>
          <w:rFonts w:ascii="GHEA Grapalat" w:hAnsi="GHEA Grapalat" w:cs="Times Armenian"/>
          <w:i w:val="0"/>
          <w:szCs w:val="24"/>
          <w:lang w:val="ro-RO"/>
        </w:rPr>
        <w:t>:</w:t>
      </w:r>
    </w:p>
    <w:p w:rsidR="00B23262" w:rsidRPr="00B23262" w:rsidRDefault="00B23262" w:rsidP="00B23262">
      <w:pPr>
        <w:spacing w:line="360" w:lineRule="auto"/>
        <w:jc w:val="both"/>
        <w:rPr>
          <w:rFonts w:ascii="GHEA Grapalat" w:hAnsi="GHEA Grapalat"/>
          <w:sz w:val="24"/>
          <w:szCs w:val="24"/>
          <w:lang w:val="ro-RO"/>
        </w:rPr>
      </w:pPr>
      <w:r w:rsidRPr="00B23262">
        <w:rPr>
          <w:rFonts w:ascii="GHEA Grapalat" w:hAnsi="GHEA Grapalat"/>
          <w:sz w:val="24"/>
          <w:szCs w:val="24"/>
          <w:lang w:val="ro-RO"/>
        </w:rPr>
        <w:tab/>
        <w:t xml:space="preserve">                                              </w:t>
      </w:r>
    </w:p>
    <w:p w:rsidR="00B23262" w:rsidRDefault="00B23262">
      <w:pPr>
        <w:spacing w:line="276" w:lineRule="auto"/>
        <w:jc w:val="center"/>
        <w:rPr>
          <w:rFonts w:ascii="GHEA Grapalat" w:hAnsi="GHEA Grapalat"/>
          <w:sz w:val="24"/>
          <w:szCs w:val="24"/>
          <w:lang w:val="ro-RO"/>
        </w:rPr>
      </w:pPr>
      <w:r>
        <w:rPr>
          <w:rFonts w:ascii="GHEA Grapalat" w:hAnsi="GHEA Grapalat"/>
          <w:sz w:val="24"/>
          <w:szCs w:val="24"/>
          <w:lang w:val="ro-RO"/>
        </w:rPr>
        <w:br w:type="page"/>
      </w:r>
    </w:p>
    <w:p w:rsidR="00B23262" w:rsidRPr="00B23262" w:rsidRDefault="00B23262" w:rsidP="00B2326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3262">
        <w:rPr>
          <w:rFonts w:ascii="GHEA Grapalat" w:hAnsi="GHEA Grapalat"/>
          <w:sz w:val="24"/>
          <w:szCs w:val="24"/>
          <w:lang w:val="ro-RO"/>
        </w:rPr>
        <w:lastRenderedPageBreak/>
        <w:t xml:space="preserve">                                                       </w:t>
      </w:r>
    </w:p>
    <w:p w:rsidR="00B23262" w:rsidRPr="00B23262" w:rsidRDefault="00B23262" w:rsidP="00B23262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 xml:space="preserve">                                                   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Տ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Ե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Ղ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Ե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Կ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Ա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Ն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Ք</w:t>
      </w:r>
    </w:p>
    <w:p w:rsidR="00B23262" w:rsidRPr="00B23262" w:rsidRDefault="00B23262" w:rsidP="00B23262">
      <w:pPr>
        <w:pStyle w:val="Heading2"/>
        <w:spacing w:line="360" w:lineRule="auto"/>
        <w:jc w:val="left"/>
        <w:rPr>
          <w:rFonts w:ascii="GHEA Grapalat" w:hAnsi="GHEA Grapalat"/>
          <w:sz w:val="24"/>
          <w:szCs w:val="24"/>
          <w:lang w:val="ro-RO"/>
        </w:rPr>
      </w:pPr>
    </w:p>
    <w:p w:rsidR="00B23262" w:rsidRPr="00B23262" w:rsidRDefault="00B23262" w:rsidP="00B23262">
      <w:pPr>
        <w:spacing w:line="360" w:lineRule="auto"/>
        <w:ind w:left="400" w:right="275"/>
        <w:jc w:val="center"/>
        <w:rPr>
          <w:rFonts w:ascii="GHEA Grapalat" w:hAnsi="GHEA Grapalat" w:cs="Times Armenian"/>
          <w:sz w:val="24"/>
          <w:szCs w:val="24"/>
          <w:lang w:val="ro-RO"/>
        </w:rPr>
      </w:pP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201</w:t>
      </w:r>
      <w:r w:rsidRPr="00B23262">
        <w:rPr>
          <w:rFonts w:ascii="GHEA Grapalat" w:hAnsi="GHEA Grapalat" w:cs="Sylfaen"/>
          <w:sz w:val="24"/>
          <w:szCs w:val="24"/>
          <w:lang w:val="hy-AM"/>
        </w:rPr>
        <w:t>5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ՊԵՏԱԿԱՆ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ԲՅՈՒՋԵՈՒՄ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ՎԵՐԱԲԱՇԽՈՒՄ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ԿԱՌԱՎԱՐՈՒԹՅԱՆ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201</w:t>
      </w:r>
      <w:r w:rsidRPr="00B23262">
        <w:rPr>
          <w:rFonts w:ascii="GHEA Grapalat" w:hAnsi="GHEA Grapalat" w:cs="Sylfaen"/>
          <w:sz w:val="24"/>
          <w:szCs w:val="24"/>
          <w:lang w:val="hy-AM"/>
        </w:rPr>
        <w:t>4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ԹՎԱԿԱՆԻ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ԴԵԿՏԵՄԲԵՐԻ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hy-AM"/>
        </w:rPr>
        <w:t>18</w:t>
      </w:r>
      <w:r w:rsidRPr="00B23262">
        <w:rPr>
          <w:rFonts w:ascii="GHEA Grapalat" w:hAnsi="GHEA Grapalat" w:cs="Sylfaen"/>
          <w:sz w:val="24"/>
          <w:szCs w:val="24"/>
          <w:lang w:val="ro-RO"/>
        </w:rPr>
        <w:t>-</w:t>
      </w:r>
      <w:r w:rsidRPr="00B23262">
        <w:rPr>
          <w:rFonts w:ascii="GHEA Grapalat" w:hAnsi="GHEA Grapalat" w:cs="Sylfaen"/>
          <w:sz w:val="24"/>
          <w:szCs w:val="24"/>
        </w:rPr>
        <w:t>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N 1</w:t>
      </w:r>
      <w:r w:rsidRPr="00B23262">
        <w:rPr>
          <w:rFonts w:ascii="GHEA Grapalat" w:hAnsi="GHEA Grapalat" w:cs="Sylfaen"/>
          <w:sz w:val="24"/>
          <w:szCs w:val="24"/>
          <w:lang w:val="hy-AM"/>
        </w:rPr>
        <w:t>515</w:t>
      </w:r>
      <w:r w:rsidRPr="00B23262">
        <w:rPr>
          <w:rFonts w:ascii="GHEA Grapalat" w:hAnsi="GHEA Grapalat" w:cs="Sylfaen"/>
          <w:sz w:val="24"/>
          <w:szCs w:val="24"/>
          <w:lang w:val="ro-RO"/>
        </w:rPr>
        <w:t>-</w:t>
      </w:r>
      <w:r w:rsidRPr="00B23262">
        <w:rPr>
          <w:rFonts w:ascii="GHEA Grapalat" w:hAnsi="GHEA Grapalat" w:cs="Sylfaen"/>
          <w:sz w:val="24"/>
          <w:szCs w:val="24"/>
        </w:rPr>
        <w:t>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ՈՐՈՇՄԱՆ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ՄԵՋ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ՓՈՓՈԽՈՒԹՅՈՒՆՆԵՐ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ՈՒ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ԼՐԱՑՈՒՄՆԵՐ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ԿԱՏԱՐԵԼՈՒ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ԵՎ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ՀԱՅԱՍՏԱՆԻ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ՀԱՆՐԱՊԵՏՈՒԹՅԱՆ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ԿՐԹՈՒԹՅԱՆ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ԵՎ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ԳԻՏՈՒԹՅԱՆ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ՆԱԽԱՐԱՐՈՒԹՅԱՆԸ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ԳՈՒՄԱՐ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ՀԱՏԿԱՑՆԵԼՈՒ</w:t>
      </w:r>
      <w:r w:rsidRPr="00B23262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</w:rPr>
        <w:t>ՄԱՍԻՆ</w:t>
      </w:r>
    </w:p>
    <w:p w:rsidR="00B23262" w:rsidRPr="00B23262" w:rsidRDefault="00B23262" w:rsidP="00B23262">
      <w:pPr>
        <w:pStyle w:val="Heading2"/>
        <w:spacing w:line="360" w:lineRule="auto"/>
        <w:jc w:val="left"/>
        <w:rPr>
          <w:rFonts w:ascii="GHEA Grapalat" w:hAnsi="GHEA Grapalat" w:cs="Sylfaen"/>
          <w:sz w:val="24"/>
          <w:szCs w:val="24"/>
          <w:lang w:val="ro-RO"/>
        </w:rPr>
      </w:pPr>
    </w:p>
    <w:p w:rsidR="00B23262" w:rsidRPr="00B23262" w:rsidRDefault="00B23262" w:rsidP="00B23262">
      <w:pPr>
        <w:pStyle w:val="Heading2"/>
        <w:spacing w:line="360" w:lineRule="auto"/>
        <w:rPr>
          <w:rFonts w:ascii="GHEA Grapalat" w:hAnsi="GHEA Grapalat"/>
          <w:sz w:val="24"/>
          <w:szCs w:val="24"/>
          <w:lang w:val="ro-RO"/>
        </w:rPr>
      </w:pPr>
      <w:r w:rsidRPr="00B23262">
        <w:rPr>
          <w:rFonts w:ascii="GHEA Grapalat" w:hAnsi="GHEA Grapalat" w:cs="Sylfaen"/>
          <w:sz w:val="24"/>
          <w:szCs w:val="24"/>
          <w:lang w:val="ro-RO"/>
        </w:rPr>
        <w:t>ՀԱՅԱՍՏԱՆԻ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ՀԱՆՐԱՊԵՏՈՒԹՅԱՆ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ԿԱՌԱՎԱՐՈՒԹՅԱՆ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ՈՐՈՇՄԱՆ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ՆԱԽԱԳԾԻ</w:t>
      </w:r>
      <w:r w:rsidRPr="00B23262">
        <w:rPr>
          <w:rFonts w:ascii="GHEA Grapalat" w:hAnsi="GHEA Grapalat" w:cs="Times Armenian"/>
          <w:sz w:val="24"/>
          <w:szCs w:val="24"/>
          <w:lang w:val="ro-RO"/>
        </w:rPr>
        <w:t xml:space="preserve"> </w:t>
      </w:r>
      <w:r w:rsidRPr="00B23262">
        <w:rPr>
          <w:rFonts w:ascii="GHEA Grapalat" w:hAnsi="GHEA Grapalat" w:cs="Sylfaen"/>
          <w:sz w:val="24"/>
          <w:szCs w:val="24"/>
          <w:lang w:val="ro-RO"/>
        </w:rPr>
        <w:t>ՎԵՐԱԲԵՐՅԱԼ</w:t>
      </w:r>
    </w:p>
    <w:p w:rsidR="00B23262" w:rsidRPr="00B23262" w:rsidRDefault="00B23262" w:rsidP="00B23262">
      <w:pPr>
        <w:rPr>
          <w:rFonts w:ascii="GHEA Grapalat" w:hAnsi="GHEA Grapalat"/>
          <w:sz w:val="24"/>
          <w:szCs w:val="24"/>
          <w:lang w:val="ro-RO"/>
        </w:rPr>
      </w:pPr>
    </w:p>
    <w:p w:rsidR="00B23262" w:rsidRPr="00B23262" w:rsidRDefault="00B23262" w:rsidP="00B23262">
      <w:pPr>
        <w:rPr>
          <w:rFonts w:ascii="GHEA Grapalat" w:hAnsi="GHEA Grapalat"/>
          <w:sz w:val="24"/>
          <w:szCs w:val="24"/>
          <w:lang w:val="ro-RO"/>
        </w:rPr>
      </w:pPr>
    </w:p>
    <w:p w:rsidR="00B23262" w:rsidRPr="00B23262" w:rsidRDefault="00B23262" w:rsidP="00B23262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B23262">
        <w:rPr>
          <w:rFonts w:ascii="GHEA Grapalat" w:hAnsi="GHEA Grapalat"/>
          <w:sz w:val="24"/>
          <w:szCs w:val="24"/>
          <w:lang w:val="ro-RO"/>
        </w:rPr>
        <w:t>1. Այլ իրավական ակտերում փոփոխությունների և/կամ լրացումների անհրաժեշտությունը.</w:t>
      </w:r>
    </w:p>
    <w:p w:rsidR="00B23262" w:rsidRPr="00B23262" w:rsidRDefault="00B23262" w:rsidP="00B23262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B23262">
        <w:rPr>
          <w:rFonts w:ascii="GHEA Grapalat" w:hAnsi="GHEA Grapalat"/>
          <w:sz w:val="24"/>
          <w:szCs w:val="24"/>
          <w:u w:val="single"/>
          <w:lang w:val="ro-RO"/>
        </w:rPr>
        <w:t>Չի առաջացնում</w:t>
      </w:r>
      <w:r w:rsidRPr="00B23262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B23262" w:rsidRPr="00B23262" w:rsidRDefault="00B23262" w:rsidP="00B23262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B23262" w:rsidRPr="00B23262" w:rsidRDefault="00B23262" w:rsidP="00B23262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B23262">
        <w:rPr>
          <w:rFonts w:ascii="GHEA Grapalat" w:hAnsi="GHEA Grapalat"/>
          <w:sz w:val="24"/>
          <w:szCs w:val="24"/>
          <w:lang w:val="ro-RO"/>
        </w:rPr>
        <w:t>2. Միջազգային պայմանագրերով ստանձնած պարտավորությունների հետ համապատասխանությունը.</w:t>
      </w:r>
    </w:p>
    <w:p w:rsidR="00B23262" w:rsidRPr="00B23262" w:rsidRDefault="00B23262" w:rsidP="00B23262">
      <w:pPr>
        <w:spacing w:line="360" w:lineRule="auto"/>
        <w:ind w:left="300" w:right="375"/>
        <w:jc w:val="both"/>
        <w:rPr>
          <w:rFonts w:ascii="GHEA Grapalat" w:hAnsi="GHEA Grapalat" w:cs="Times Armenian"/>
          <w:sz w:val="24"/>
          <w:szCs w:val="24"/>
          <w:u w:val="single"/>
          <w:lang w:val="ro-RO"/>
        </w:rPr>
      </w:pPr>
      <w:r w:rsidRPr="00B23262">
        <w:rPr>
          <w:rFonts w:ascii="GHEA Grapalat" w:hAnsi="GHEA Grapalat"/>
          <w:sz w:val="24"/>
          <w:szCs w:val="24"/>
          <w:u w:val="single"/>
          <w:lang w:val="ro-RO"/>
        </w:rPr>
        <w:t>Համապատասխանում է</w:t>
      </w:r>
      <w:r w:rsidRPr="00B23262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B23262" w:rsidRPr="00B23262" w:rsidRDefault="00B23262" w:rsidP="00B23262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u w:val="single"/>
          <w:lang w:val="ro-RO"/>
        </w:rPr>
      </w:pPr>
    </w:p>
    <w:p w:rsidR="00B23262" w:rsidRPr="00B23262" w:rsidRDefault="00B23262" w:rsidP="00B23262">
      <w:pPr>
        <w:spacing w:line="360" w:lineRule="auto"/>
        <w:ind w:left="300" w:right="375"/>
        <w:jc w:val="both"/>
        <w:rPr>
          <w:rFonts w:ascii="GHEA Grapalat" w:hAnsi="GHEA Grapalat"/>
          <w:sz w:val="24"/>
          <w:szCs w:val="24"/>
          <w:lang w:val="ro-RO"/>
        </w:rPr>
      </w:pPr>
      <w:r w:rsidRPr="00B23262">
        <w:rPr>
          <w:rFonts w:ascii="GHEA Grapalat" w:hAnsi="GHEA Grapalat"/>
          <w:sz w:val="24"/>
          <w:szCs w:val="24"/>
          <w:lang w:val="ro-RO"/>
        </w:rPr>
        <w:t>3. Այլ տեղեկություններ.</w:t>
      </w:r>
    </w:p>
    <w:p w:rsidR="00B23262" w:rsidRPr="00B23262" w:rsidRDefault="00B23262" w:rsidP="00B23262">
      <w:pPr>
        <w:ind w:right="375"/>
        <w:rPr>
          <w:rFonts w:ascii="GHEA Grapalat" w:hAnsi="GHEA Grapalat" w:cs="Sylfaen"/>
          <w:sz w:val="24"/>
          <w:szCs w:val="24"/>
          <w:lang w:val="ro-RO"/>
        </w:rPr>
      </w:pPr>
      <w:r w:rsidRPr="00B23262">
        <w:rPr>
          <w:rFonts w:ascii="GHEA Grapalat" w:hAnsi="GHEA Grapalat"/>
          <w:sz w:val="24"/>
          <w:szCs w:val="24"/>
          <w:lang w:val="ro-RO"/>
        </w:rPr>
        <w:t xml:space="preserve">    </w:t>
      </w:r>
      <w:r w:rsidRPr="00B23262">
        <w:rPr>
          <w:rFonts w:ascii="GHEA Grapalat" w:hAnsi="GHEA Grapalat"/>
          <w:sz w:val="24"/>
          <w:szCs w:val="24"/>
          <w:u w:val="single"/>
          <w:lang w:val="ro-RO"/>
        </w:rPr>
        <w:t xml:space="preserve"> Չկան</w:t>
      </w:r>
      <w:r w:rsidRPr="00B23262">
        <w:rPr>
          <w:rFonts w:ascii="GHEA Grapalat" w:hAnsi="GHEA Grapalat" w:cs="Times Armenian"/>
          <w:sz w:val="24"/>
          <w:szCs w:val="24"/>
          <w:u w:val="single"/>
          <w:lang w:val="ro-RO"/>
        </w:rPr>
        <w:t>:</w:t>
      </w:r>
    </w:p>
    <w:p w:rsidR="00B23262" w:rsidRPr="00B23262" w:rsidRDefault="00B23262" w:rsidP="00B23262">
      <w:pPr>
        <w:rPr>
          <w:rFonts w:ascii="GHEA Grapalat" w:hAnsi="GHEA Grapalat"/>
          <w:sz w:val="16"/>
          <w:szCs w:val="16"/>
          <w:lang w:val="ro-RO"/>
        </w:rPr>
      </w:pPr>
    </w:p>
    <w:p w:rsidR="00B23262" w:rsidRPr="00B23262" w:rsidRDefault="00B23262"/>
    <w:sectPr w:rsidR="00B23262" w:rsidRPr="00B23262" w:rsidSect="00B2326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AE0133"/>
    <w:rsid w:val="006C65C3"/>
    <w:rsid w:val="00756D90"/>
    <w:rsid w:val="0084718F"/>
    <w:rsid w:val="00A920D8"/>
    <w:rsid w:val="00AE0133"/>
    <w:rsid w:val="00B23262"/>
    <w:rsid w:val="00B35112"/>
    <w:rsid w:val="00C7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3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B23262"/>
    <w:pPr>
      <w:keepNext/>
      <w:jc w:val="center"/>
      <w:outlineLvl w:val="1"/>
    </w:pPr>
    <w:rPr>
      <w:rFonts w:ascii="Baltica" w:hAnsi="Bal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3262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BodyTextIndent">
    <w:name w:val="Body Text Indent"/>
    <w:aliases w:val=" (Table Source),(Table Source)"/>
    <w:basedOn w:val="Normal"/>
    <w:link w:val="BodyTextIndentChar"/>
    <w:rsid w:val="00B23262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23262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B23262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B23262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Title">
    <w:name w:val="Title"/>
    <w:basedOn w:val="Normal"/>
    <w:link w:val="TitleChar"/>
    <w:qFormat/>
    <w:rsid w:val="00B23262"/>
    <w:pPr>
      <w:spacing w:line="360" w:lineRule="auto"/>
      <w:jc w:val="center"/>
    </w:pPr>
    <w:rPr>
      <w:rFonts w:ascii="Times Armenian" w:hAnsi="Times Armenian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23262"/>
    <w:rPr>
      <w:rFonts w:ascii="Times Armenian" w:eastAsia="Times New Roman" w:hAnsi="Times Armeni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48E13-63CF-405C-B50D-F3032BC0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ArpineM</dc:creator>
  <cp:keywords/>
  <dc:description/>
  <cp:lastModifiedBy>ArpineM</cp:lastModifiedBy>
  <cp:revision>3</cp:revision>
  <dcterms:created xsi:type="dcterms:W3CDTF">2015-09-30T11:40:00Z</dcterms:created>
  <dcterms:modified xsi:type="dcterms:W3CDTF">2015-09-30T11:52:00Z</dcterms:modified>
</cp:coreProperties>
</file>